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19"/>
        <w:gridCol w:w="284"/>
        <w:gridCol w:w="5662"/>
      </w:tblGrid>
      <w:tr w:rsidR="00AC284F" w:rsidRPr="00D514C8" w:rsidTr="00844592">
        <w:trPr>
          <w:trHeight w:val="1077"/>
        </w:trPr>
        <w:tc>
          <w:tcPr>
            <w:tcW w:w="4219" w:type="dxa"/>
          </w:tcPr>
          <w:p w:rsidR="00AC284F" w:rsidRPr="00844592" w:rsidRDefault="00AC284F" w:rsidP="00AC284F">
            <w:pPr>
              <w:spacing w:line="360" w:lineRule="exact"/>
              <w:jc w:val="center"/>
              <w:rPr>
                <w:b/>
                <w:sz w:val="26"/>
                <w:szCs w:val="26"/>
              </w:rPr>
            </w:pPr>
            <w:r w:rsidRPr="00660847">
              <w:rPr>
                <w:b/>
                <w:sz w:val="26"/>
                <w:szCs w:val="26"/>
                <w:lang w:val="vi-VN"/>
              </w:rPr>
              <w:t xml:space="preserve">CÔNG TY </w:t>
            </w:r>
            <w:r w:rsidR="00844592">
              <w:rPr>
                <w:b/>
                <w:sz w:val="26"/>
                <w:szCs w:val="26"/>
              </w:rPr>
              <w:t>C</w:t>
            </w:r>
            <w:r w:rsidR="00844592" w:rsidRPr="00844592">
              <w:rPr>
                <w:b/>
                <w:sz w:val="26"/>
                <w:szCs w:val="26"/>
              </w:rPr>
              <w:t>Ổ</w:t>
            </w:r>
            <w:r w:rsidR="00844592">
              <w:rPr>
                <w:b/>
                <w:sz w:val="26"/>
                <w:szCs w:val="26"/>
              </w:rPr>
              <w:t xml:space="preserve"> PH</w:t>
            </w:r>
            <w:r w:rsidR="00844592" w:rsidRPr="00844592">
              <w:rPr>
                <w:b/>
                <w:sz w:val="26"/>
                <w:szCs w:val="26"/>
              </w:rPr>
              <w:t>Ầ</w:t>
            </w:r>
            <w:r w:rsidR="00844592">
              <w:rPr>
                <w:b/>
                <w:sz w:val="26"/>
                <w:szCs w:val="26"/>
              </w:rPr>
              <w:t>N</w:t>
            </w:r>
            <w:r w:rsidR="00844592">
              <w:rPr>
                <w:b/>
                <w:sz w:val="26"/>
                <w:szCs w:val="26"/>
              </w:rPr>
              <w:br/>
              <w:t xml:space="preserve"> X</w:t>
            </w:r>
            <w:r w:rsidR="00844592" w:rsidRPr="00844592">
              <w:rPr>
                <w:b/>
                <w:sz w:val="26"/>
                <w:szCs w:val="26"/>
              </w:rPr>
              <w:t>Â</w:t>
            </w:r>
            <w:r w:rsidR="00844592">
              <w:rPr>
                <w:b/>
                <w:sz w:val="26"/>
                <w:szCs w:val="26"/>
              </w:rPr>
              <w:t>Y D</w:t>
            </w:r>
            <w:r w:rsidR="00844592" w:rsidRPr="00844592">
              <w:rPr>
                <w:b/>
                <w:sz w:val="26"/>
                <w:szCs w:val="26"/>
              </w:rPr>
              <w:t>ỰN</w:t>
            </w:r>
            <w:r w:rsidR="00844592">
              <w:rPr>
                <w:b/>
                <w:sz w:val="26"/>
                <w:szCs w:val="26"/>
              </w:rPr>
              <w:t>G TH</w:t>
            </w:r>
            <w:r w:rsidR="00844592" w:rsidRPr="00844592">
              <w:rPr>
                <w:b/>
                <w:sz w:val="26"/>
                <w:szCs w:val="26"/>
              </w:rPr>
              <w:t>ƯƠ</w:t>
            </w:r>
            <w:r w:rsidR="00844592">
              <w:rPr>
                <w:b/>
                <w:sz w:val="26"/>
                <w:szCs w:val="26"/>
              </w:rPr>
              <w:t>NG M</w:t>
            </w:r>
            <w:r w:rsidR="00844592" w:rsidRPr="00844592">
              <w:rPr>
                <w:b/>
                <w:sz w:val="26"/>
                <w:szCs w:val="26"/>
              </w:rPr>
              <w:t>ẠI</w:t>
            </w:r>
            <w:r w:rsidR="00844592">
              <w:rPr>
                <w:b/>
                <w:sz w:val="26"/>
                <w:szCs w:val="26"/>
              </w:rPr>
              <w:t xml:space="preserve"> HD</w:t>
            </w:r>
          </w:p>
          <w:p w:rsidR="00AC284F" w:rsidRPr="00660847" w:rsidRDefault="00AC284F" w:rsidP="00AC284F">
            <w:pPr>
              <w:jc w:val="center"/>
              <w:rPr>
                <w:b/>
                <w:i/>
                <w:sz w:val="26"/>
                <w:szCs w:val="26"/>
                <w:lang w:val="vi-VN"/>
              </w:rPr>
            </w:pPr>
            <w:r w:rsidRPr="00660847">
              <w:rPr>
                <w:b/>
                <w:i/>
                <w:sz w:val="26"/>
                <w:szCs w:val="26"/>
                <w:lang w:val="vi-VN"/>
              </w:rPr>
              <w:t>-----o0o------</w:t>
            </w:r>
          </w:p>
          <w:p w:rsidR="00AC284F" w:rsidRPr="00660847" w:rsidRDefault="00AC284F" w:rsidP="00AC284F">
            <w:pPr>
              <w:rPr>
                <w:i/>
                <w:sz w:val="26"/>
                <w:szCs w:val="26"/>
                <w:lang w:val="vi-VN"/>
              </w:rPr>
            </w:pPr>
          </w:p>
          <w:p w:rsidR="00AC284F" w:rsidRPr="00660847" w:rsidRDefault="00AC284F" w:rsidP="00AC284F">
            <w:pPr>
              <w:rPr>
                <w:i/>
                <w:sz w:val="26"/>
                <w:szCs w:val="26"/>
                <w:lang w:val="vi-VN"/>
              </w:rPr>
            </w:pPr>
          </w:p>
        </w:tc>
        <w:tc>
          <w:tcPr>
            <w:tcW w:w="284" w:type="dxa"/>
          </w:tcPr>
          <w:p w:rsidR="00AC284F" w:rsidRPr="00660847" w:rsidRDefault="00AC284F">
            <w:pPr>
              <w:rPr>
                <w:sz w:val="26"/>
                <w:szCs w:val="26"/>
                <w:lang w:val="vi-VN"/>
              </w:rPr>
            </w:pPr>
          </w:p>
        </w:tc>
        <w:tc>
          <w:tcPr>
            <w:tcW w:w="5662" w:type="dxa"/>
          </w:tcPr>
          <w:p w:rsidR="00660847" w:rsidRPr="00844592" w:rsidRDefault="00660847" w:rsidP="00844592">
            <w:pPr>
              <w:tabs>
                <w:tab w:val="center" w:pos="4680"/>
                <w:tab w:val="right" w:pos="9360"/>
              </w:tabs>
              <w:ind w:hanging="349"/>
              <w:jc w:val="center"/>
              <w:rPr>
                <w:rFonts w:eastAsiaTheme="minorHAnsi"/>
                <w:b/>
                <w:sz w:val="26"/>
                <w:szCs w:val="26"/>
                <w:lang w:val="vi-VN" w:eastAsia="en-US"/>
              </w:rPr>
            </w:pPr>
            <w:r w:rsidRPr="00844592">
              <w:rPr>
                <w:b/>
                <w:sz w:val="26"/>
                <w:szCs w:val="26"/>
                <w:lang w:val="vi-VN"/>
              </w:rPr>
              <w:t>CỘNG HÒA XÃ HỘI CHỦ NGHĨA VIỆT NAM</w:t>
            </w:r>
          </w:p>
          <w:p w:rsidR="00660847" w:rsidRPr="00660847" w:rsidRDefault="00660847" w:rsidP="00660847">
            <w:pPr>
              <w:tabs>
                <w:tab w:val="center" w:pos="4680"/>
                <w:tab w:val="right" w:pos="9360"/>
              </w:tabs>
              <w:jc w:val="center"/>
              <w:rPr>
                <w:b/>
                <w:sz w:val="26"/>
                <w:szCs w:val="26"/>
              </w:rPr>
            </w:pPr>
            <w:r w:rsidRPr="00660847">
              <w:rPr>
                <w:b/>
                <w:sz w:val="26"/>
                <w:szCs w:val="26"/>
              </w:rPr>
              <w:t>Độc lập – Tự do – Hạnh Phúc</w:t>
            </w:r>
          </w:p>
          <w:p w:rsidR="00660847" w:rsidRPr="00660847" w:rsidRDefault="00660847" w:rsidP="00660847">
            <w:pPr>
              <w:jc w:val="center"/>
              <w:rPr>
                <w:b/>
                <w:sz w:val="26"/>
                <w:szCs w:val="26"/>
              </w:rPr>
            </w:pPr>
            <w:r w:rsidRPr="00660847">
              <w:rPr>
                <w:b/>
                <w:sz w:val="26"/>
                <w:szCs w:val="26"/>
              </w:rPr>
              <w:t>-----o0o-----</w:t>
            </w:r>
          </w:p>
          <w:p w:rsidR="00AC284F" w:rsidRPr="00050DB3" w:rsidRDefault="005B0B22" w:rsidP="00660847">
            <w:pPr>
              <w:jc w:val="right"/>
              <w:rPr>
                <w:i/>
              </w:rPr>
            </w:pPr>
            <w:r w:rsidRPr="00660847">
              <w:rPr>
                <w:i/>
                <w:sz w:val="26"/>
                <w:szCs w:val="26"/>
                <w:lang w:val="vi-VN"/>
              </w:rPr>
              <w:t xml:space="preserve"> </w:t>
            </w:r>
            <w:r w:rsidR="00050DB3" w:rsidRPr="00050DB3">
              <w:rPr>
                <w:i/>
              </w:rPr>
              <w:t>Hà Nội</w:t>
            </w:r>
            <w:r w:rsidR="00050DB3" w:rsidRPr="00050DB3">
              <w:rPr>
                <w:i/>
                <w:lang w:val="vi-VN"/>
              </w:rPr>
              <w:t xml:space="preserve">, ngày </w:t>
            </w:r>
            <w:r w:rsidR="00050DB3" w:rsidRPr="00050DB3">
              <w:rPr>
                <w:i/>
              </w:rPr>
              <w:t>1</w:t>
            </w:r>
            <w:r w:rsidR="00AC284F" w:rsidRPr="00050DB3">
              <w:rPr>
                <w:i/>
                <w:lang w:val="vi-VN"/>
              </w:rPr>
              <w:t xml:space="preserve"> tháng </w:t>
            </w:r>
            <w:r w:rsidR="00050DB3" w:rsidRPr="00050DB3">
              <w:rPr>
                <w:i/>
              </w:rPr>
              <w:t>1</w:t>
            </w:r>
            <w:r w:rsidR="00050DB3" w:rsidRPr="00050DB3">
              <w:rPr>
                <w:i/>
                <w:lang w:val="vi-VN"/>
              </w:rPr>
              <w:t xml:space="preserve"> năm 201</w:t>
            </w:r>
            <w:r w:rsidR="00050DB3" w:rsidRPr="00050DB3">
              <w:rPr>
                <w:i/>
              </w:rPr>
              <w:t>7</w:t>
            </w:r>
          </w:p>
          <w:p w:rsidR="00AC284F" w:rsidRPr="00660847" w:rsidRDefault="00AC284F">
            <w:pPr>
              <w:rPr>
                <w:sz w:val="26"/>
                <w:szCs w:val="26"/>
                <w:lang w:val="vi-VN"/>
              </w:rPr>
            </w:pPr>
          </w:p>
        </w:tc>
      </w:tr>
    </w:tbl>
    <w:p w:rsidR="00AC284F" w:rsidRPr="00660847" w:rsidRDefault="00AC284F" w:rsidP="00AC284F">
      <w:pPr>
        <w:spacing w:line="360" w:lineRule="auto"/>
        <w:jc w:val="center"/>
        <w:rPr>
          <w:b/>
          <w:sz w:val="16"/>
          <w:szCs w:val="36"/>
          <w:lang w:val="vi-VN"/>
        </w:rPr>
      </w:pPr>
    </w:p>
    <w:p w:rsidR="00AC284F" w:rsidRPr="00D514C8" w:rsidRDefault="00AC284F" w:rsidP="00660847">
      <w:pPr>
        <w:spacing w:line="360" w:lineRule="auto"/>
        <w:jc w:val="center"/>
        <w:rPr>
          <w:b/>
          <w:sz w:val="32"/>
          <w:szCs w:val="32"/>
          <w:lang w:val="vi-VN"/>
        </w:rPr>
      </w:pPr>
      <w:r w:rsidRPr="00D514C8">
        <w:rPr>
          <w:b/>
          <w:sz w:val="32"/>
          <w:szCs w:val="32"/>
          <w:lang w:val="vi-VN"/>
        </w:rPr>
        <w:t>BẢNG QUY ĐỊNH</w:t>
      </w:r>
    </w:p>
    <w:p w:rsidR="00AC284F" w:rsidRPr="00D514C8" w:rsidRDefault="00AC284F" w:rsidP="00660847">
      <w:pPr>
        <w:spacing w:line="360" w:lineRule="auto"/>
        <w:jc w:val="center"/>
        <w:rPr>
          <w:b/>
          <w:sz w:val="32"/>
          <w:szCs w:val="32"/>
          <w:lang w:val="vi-VN"/>
        </w:rPr>
      </w:pPr>
      <w:r w:rsidRPr="00D514C8">
        <w:rPr>
          <w:b/>
          <w:sz w:val="32"/>
          <w:szCs w:val="32"/>
          <w:lang w:val="vi-VN"/>
        </w:rPr>
        <w:t>QUY CHẾ NÂNG BẬC LƯƠNG</w:t>
      </w:r>
    </w:p>
    <w:p w:rsidR="00AC284F" w:rsidRPr="00415EE0" w:rsidRDefault="00AC284F" w:rsidP="00660847">
      <w:pPr>
        <w:spacing w:line="360" w:lineRule="auto"/>
        <w:jc w:val="center"/>
        <w:rPr>
          <w:sz w:val="20"/>
          <w:szCs w:val="28"/>
          <w:lang w:val="vi-VN"/>
        </w:rPr>
      </w:pPr>
    </w:p>
    <w:p w:rsidR="00AC284F" w:rsidRPr="00660847" w:rsidRDefault="00AC284F" w:rsidP="00660847">
      <w:pPr>
        <w:spacing w:line="440" w:lineRule="exact"/>
        <w:jc w:val="center"/>
        <w:rPr>
          <w:b/>
          <w:sz w:val="28"/>
          <w:szCs w:val="28"/>
          <w:lang w:val="vi-VN"/>
        </w:rPr>
      </w:pPr>
      <w:r w:rsidRPr="00660847">
        <w:rPr>
          <w:b/>
          <w:sz w:val="28"/>
          <w:szCs w:val="28"/>
          <w:lang w:val="vi-VN"/>
        </w:rPr>
        <w:t>CHƯƠNG</w:t>
      </w:r>
      <w:r w:rsidR="00660847" w:rsidRPr="00844592">
        <w:rPr>
          <w:b/>
          <w:sz w:val="28"/>
          <w:szCs w:val="28"/>
          <w:lang w:val="vi-VN"/>
        </w:rPr>
        <w:t xml:space="preserve"> </w:t>
      </w:r>
      <w:r w:rsidRPr="00660847">
        <w:rPr>
          <w:b/>
          <w:sz w:val="28"/>
          <w:szCs w:val="28"/>
          <w:lang w:val="vi-VN"/>
        </w:rPr>
        <w:t>I</w:t>
      </w:r>
    </w:p>
    <w:p w:rsidR="00AC284F" w:rsidRPr="00844592" w:rsidRDefault="00AC284F" w:rsidP="00660847">
      <w:pPr>
        <w:spacing w:line="440" w:lineRule="exact"/>
        <w:jc w:val="center"/>
        <w:rPr>
          <w:b/>
          <w:sz w:val="28"/>
          <w:szCs w:val="28"/>
          <w:lang w:val="vi-VN"/>
        </w:rPr>
      </w:pPr>
      <w:r w:rsidRPr="00660847">
        <w:rPr>
          <w:b/>
          <w:sz w:val="28"/>
          <w:szCs w:val="28"/>
          <w:lang w:val="vi-VN"/>
        </w:rPr>
        <w:t>QUY ĐỊNH CHUNG</w:t>
      </w:r>
    </w:p>
    <w:p w:rsidR="00961A11" w:rsidRPr="00844592" w:rsidRDefault="00961A11" w:rsidP="00660847">
      <w:pPr>
        <w:spacing w:line="440" w:lineRule="exact"/>
        <w:jc w:val="center"/>
        <w:rPr>
          <w:b/>
          <w:sz w:val="28"/>
          <w:szCs w:val="28"/>
          <w:lang w:val="vi-VN"/>
        </w:rPr>
      </w:pPr>
    </w:p>
    <w:p w:rsidR="00AC284F" w:rsidRPr="00660847" w:rsidRDefault="00AC284F" w:rsidP="00AC284F">
      <w:pPr>
        <w:spacing w:line="440" w:lineRule="exact"/>
        <w:ind w:firstLine="720"/>
        <w:jc w:val="both"/>
        <w:rPr>
          <w:b/>
          <w:sz w:val="28"/>
          <w:szCs w:val="28"/>
          <w:lang w:val="vi-VN"/>
        </w:rPr>
      </w:pPr>
      <w:r w:rsidRPr="00660847">
        <w:rPr>
          <w:b/>
          <w:sz w:val="28"/>
          <w:szCs w:val="28"/>
          <w:lang w:val="vi-VN"/>
        </w:rPr>
        <w:t>I.NGUYÊN TẮC MỤC ĐÍCH YÊU CẦU</w:t>
      </w:r>
    </w:p>
    <w:p w:rsidR="00AC284F" w:rsidRPr="00660847" w:rsidRDefault="00AC284F" w:rsidP="00AC284F">
      <w:pPr>
        <w:spacing w:line="440" w:lineRule="exact"/>
        <w:ind w:firstLine="720"/>
        <w:jc w:val="both"/>
        <w:rPr>
          <w:b/>
          <w:sz w:val="28"/>
          <w:szCs w:val="28"/>
          <w:lang w:val="vi-VN"/>
        </w:rPr>
      </w:pPr>
      <w:r w:rsidRPr="00660847">
        <w:rPr>
          <w:b/>
          <w:sz w:val="28"/>
          <w:szCs w:val="28"/>
          <w:lang w:val="vi-VN"/>
        </w:rPr>
        <w:t>1. Nguyên tắc xây dựng thang bảng lương.</w:t>
      </w:r>
    </w:p>
    <w:p w:rsidR="00AC284F" w:rsidRPr="00660847" w:rsidRDefault="00AC284F" w:rsidP="00AC284F">
      <w:pPr>
        <w:spacing w:line="440" w:lineRule="exact"/>
        <w:ind w:firstLine="720"/>
        <w:jc w:val="both"/>
        <w:rPr>
          <w:sz w:val="28"/>
          <w:szCs w:val="28"/>
          <w:lang w:val="vi-VN"/>
        </w:rPr>
      </w:pPr>
      <w:r w:rsidRPr="00660847">
        <w:rPr>
          <w:b/>
          <w:sz w:val="28"/>
          <w:szCs w:val="28"/>
          <w:lang w:val="vi-VN"/>
        </w:rPr>
        <w:t xml:space="preserve">- </w:t>
      </w:r>
      <w:r w:rsidRPr="00660847">
        <w:rPr>
          <w:sz w:val="28"/>
          <w:szCs w:val="28"/>
          <w:lang w:val="vi-VN"/>
        </w:rPr>
        <w:t>Thang bảng lương được xây dựng cho lao động quản lý, lao động chuyên môn kỹ thuật nghiệp vụ và công nhân trực tiếp sản xuất kinh doanh  theo từng công việc và nghành nghề được đào tạo.</w:t>
      </w:r>
    </w:p>
    <w:p w:rsidR="00AC284F" w:rsidRPr="00660847" w:rsidRDefault="00AC284F" w:rsidP="00AC284F">
      <w:pPr>
        <w:spacing w:line="440" w:lineRule="exact"/>
        <w:ind w:firstLine="720"/>
        <w:jc w:val="both"/>
        <w:rPr>
          <w:sz w:val="28"/>
          <w:szCs w:val="28"/>
          <w:lang w:val="vi-VN"/>
        </w:rPr>
      </w:pPr>
      <w:r w:rsidRPr="00660847">
        <w:rPr>
          <w:sz w:val="28"/>
          <w:szCs w:val="28"/>
          <w:lang w:val="vi-VN"/>
        </w:rPr>
        <w:t>- Số bậc của thang lương, bảng lương phù hợp vào độ phức tạp quản lý, cấp bậc công việc đòi hỏi, khoảng cách của bậc lương liền kề phải đảm bảo khuyến khích nâng cao trình độ chuyên môn kỹ thuật, nghiệp vụ các tài năng tích lũy kinh nghiệm.</w:t>
      </w:r>
    </w:p>
    <w:p w:rsidR="00AC284F" w:rsidRPr="00660847" w:rsidRDefault="00AC284F" w:rsidP="00AC284F">
      <w:pPr>
        <w:spacing w:line="440" w:lineRule="exact"/>
        <w:ind w:firstLine="720"/>
        <w:jc w:val="both"/>
        <w:rPr>
          <w:sz w:val="28"/>
          <w:szCs w:val="28"/>
          <w:lang w:val="vi-VN"/>
        </w:rPr>
      </w:pPr>
      <w:r w:rsidRPr="00660847">
        <w:rPr>
          <w:sz w:val="28"/>
          <w:szCs w:val="28"/>
          <w:lang w:val="vi-VN"/>
        </w:rPr>
        <w:t>- Mức lương bậc 1 của thang lương, bảng lương phải bằng mức lương tối thiểu của nhà nước quy định. Mức lương của nghề hoặc công việc độc hại, nguy hiểm phải cao hơn mức lương của nghề hoặc công việc có điều kiện lao động bình thường là 5%. Mức lương của người lao động đã qua đào tạo nghề phải cao hơn ít nhất 7% so với mức lương tối thểu của vùng.</w:t>
      </w:r>
    </w:p>
    <w:p w:rsidR="00AC284F" w:rsidRPr="00660847" w:rsidRDefault="00AC284F" w:rsidP="00AC284F">
      <w:pPr>
        <w:spacing w:line="440" w:lineRule="exact"/>
        <w:ind w:firstLine="720"/>
        <w:jc w:val="both"/>
        <w:rPr>
          <w:b/>
          <w:sz w:val="28"/>
          <w:szCs w:val="28"/>
          <w:lang w:val="vi-VN"/>
        </w:rPr>
      </w:pPr>
      <w:r w:rsidRPr="00660847">
        <w:rPr>
          <w:b/>
          <w:sz w:val="28"/>
          <w:szCs w:val="28"/>
          <w:lang w:val="vi-VN"/>
        </w:rPr>
        <w:t>2. Nguyên tắc xây dưng định mức lao đông.</w:t>
      </w:r>
    </w:p>
    <w:p w:rsidR="00AC284F" w:rsidRPr="00660847" w:rsidRDefault="00AC284F" w:rsidP="00AC284F">
      <w:pPr>
        <w:spacing w:line="440" w:lineRule="exact"/>
        <w:ind w:firstLine="720"/>
        <w:jc w:val="both"/>
        <w:rPr>
          <w:sz w:val="28"/>
          <w:szCs w:val="28"/>
          <w:lang w:val="vi-VN"/>
        </w:rPr>
      </w:pPr>
      <w:r w:rsidRPr="00660847">
        <w:rPr>
          <w:sz w:val="28"/>
          <w:szCs w:val="28"/>
          <w:lang w:val="vi-VN"/>
        </w:rPr>
        <w:t>- Định mức lao động được xây dựng trên cơ sở cấp bậc công việc và phù hợp với cấp bậc công nhân, đảm bảo điều kiện công việc, đổi mới kỹ thuật công nghệ và đảm bảo các tiêu chuẩn lao động.</w:t>
      </w:r>
    </w:p>
    <w:p w:rsidR="00AC284F" w:rsidRPr="00660847" w:rsidRDefault="00AC284F" w:rsidP="00AC284F">
      <w:pPr>
        <w:spacing w:line="440" w:lineRule="exact"/>
        <w:ind w:firstLine="720"/>
        <w:jc w:val="both"/>
        <w:rPr>
          <w:sz w:val="28"/>
          <w:szCs w:val="28"/>
          <w:lang w:val="vi-VN"/>
        </w:rPr>
      </w:pPr>
      <w:r w:rsidRPr="00660847">
        <w:rPr>
          <w:sz w:val="28"/>
          <w:szCs w:val="28"/>
          <w:lang w:val="vi-VN"/>
        </w:rPr>
        <w:t>- Mức lao động quy định là mức trung bình tiên tiến , bảo đảm số đông người lao động làm việc mà không phải kéo dài thời gian làm việc tiêu chuẩn theo quy định của pháp luật.</w:t>
      </w:r>
    </w:p>
    <w:p w:rsidR="00AC284F" w:rsidRPr="00660847" w:rsidRDefault="00AC284F" w:rsidP="005B0B22">
      <w:pPr>
        <w:spacing w:line="440" w:lineRule="exact"/>
        <w:ind w:firstLine="720"/>
        <w:jc w:val="both"/>
        <w:rPr>
          <w:sz w:val="28"/>
          <w:szCs w:val="28"/>
          <w:lang w:val="vi-VN"/>
        </w:rPr>
      </w:pPr>
      <w:r w:rsidRPr="00660847">
        <w:rPr>
          <w:sz w:val="28"/>
          <w:szCs w:val="28"/>
          <w:lang w:val="vi-VN"/>
        </w:rPr>
        <w:t>- Mức độ lao động mới hoặc được sửa đổi bổ sung phải được áp dụng thử tối đa không quá 03 tháng, sau đó mới được ban hành chính thức.</w:t>
      </w:r>
    </w:p>
    <w:p w:rsidR="00AC284F" w:rsidRPr="00660847" w:rsidRDefault="00AC284F" w:rsidP="00AC284F">
      <w:pPr>
        <w:spacing w:line="440" w:lineRule="exact"/>
        <w:jc w:val="both"/>
        <w:rPr>
          <w:b/>
          <w:sz w:val="28"/>
          <w:szCs w:val="28"/>
          <w:lang w:val="vi-VN"/>
        </w:rPr>
      </w:pPr>
      <w:r w:rsidRPr="00660847">
        <w:rPr>
          <w:sz w:val="28"/>
          <w:szCs w:val="28"/>
          <w:lang w:val="vi-VN"/>
        </w:rPr>
        <w:tab/>
      </w:r>
      <w:r w:rsidRPr="00660847">
        <w:rPr>
          <w:b/>
          <w:sz w:val="28"/>
          <w:szCs w:val="28"/>
          <w:lang w:val="vi-VN"/>
        </w:rPr>
        <w:t>3. Mục đích yêu cầu.</w:t>
      </w:r>
    </w:p>
    <w:p w:rsidR="00AC284F" w:rsidRPr="00660847" w:rsidRDefault="00961A11" w:rsidP="00961A11">
      <w:pPr>
        <w:spacing w:line="440" w:lineRule="exact"/>
        <w:ind w:firstLine="720"/>
        <w:jc w:val="both"/>
        <w:rPr>
          <w:sz w:val="28"/>
          <w:szCs w:val="28"/>
          <w:lang w:val="vi-VN"/>
        </w:rPr>
      </w:pPr>
      <w:r w:rsidRPr="00844592">
        <w:rPr>
          <w:b/>
          <w:sz w:val="28"/>
          <w:szCs w:val="28"/>
          <w:lang w:val="vi-VN"/>
        </w:rPr>
        <w:lastRenderedPageBreak/>
        <w:t xml:space="preserve">- </w:t>
      </w:r>
      <w:r w:rsidR="00AC284F" w:rsidRPr="00660847">
        <w:rPr>
          <w:sz w:val="28"/>
          <w:szCs w:val="28"/>
          <w:lang w:val="vi-VN"/>
        </w:rPr>
        <w:t>Thỏa thuận tiền lương trong ký kết hợp đồng lao động.</w:t>
      </w:r>
    </w:p>
    <w:p w:rsidR="00AC284F" w:rsidRPr="00660847" w:rsidRDefault="00961A11" w:rsidP="00961A11">
      <w:pPr>
        <w:spacing w:line="440" w:lineRule="exact"/>
        <w:ind w:firstLine="720"/>
        <w:jc w:val="both"/>
        <w:rPr>
          <w:sz w:val="28"/>
          <w:szCs w:val="28"/>
          <w:lang w:val="vi-VN"/>
        </w:rPr>
      </w:pPr>
      <w:r w:rsidRPr="00844592">
        <w:rPr>
          <w:sz w:val="28"/>
          <w:szCs w:val="28"/>
          <w:lang w:val="vi-VN"/>
        </w:rPr>
        <w:t xml:space="preserve">- </w:t>
      </w:r>
      <w:r w:rsidR="00AC284F" w:rsidRPr="00660847">
        <w:rPr>
          <w:sz w:val="28"/>
          <w:szCs w:val="28"/>
          <w:lang w:val="vi-VN"/>
        </w:rPr>
        <w:t>Xác định đơn giá tiền lương, thực hiện chế độ nâng lương theo thỏa thuận trong hợp đồng lao động.</w:t>
      </w:r>
    </w:p>
    <w:p w:rsidR="00AC284F" w:rsidRPr="00660847" w:rsidRDefault="00961A11" w:rsidP="00961A11">
      <w:pPr>
        <w:spacing w:line="440" w:lineRule="exact"/>
        <w:ind w:firstLine="720"/>
        <w:jc w:val="both"/>
        <w:rPr>
          <w:sz w:val="28"/>
          <w:szCs w:val="28"/>
          <w:lang w:val="vi-VN"/>
        </w:rPr>
      </w:pPr>
      <w:r w:rsidRPr="00844592">
        <w:rPr>
          <w:sz w:val="28"/>
          <w:szCs w:val="28"/>
          <w:lang w:val="vi-VN"/>
        </w:rPr>
        <w:t xml:space="preserve">- </w:t>
      </w:r>
      <w:r w:rsidR="00AC284F" w:rsidRPr="00660847">
        <w:rPr>
          <w:sz w:val="28"/>
          <w:szCs w:val="28"/>
          <w:lang w:val="vi-VN"/>
        </w:rPr>
        <w:t>Đóng và hưởng các chế độ bảo hiểm xã hội, bảo hiểm y tế, bảo hiểm thất nghiệp theo quy định của pháp luật.</w:t>
      </w:r>
    </w:p>
    <w:p w:rsidR="00AC284F" w:rsidRPr="00660847" w:rsidRDefault="00961A11" w:rsidP="00961A11">
      <w:pPr>
        <w:spacing w:line="440" w:lineRule="exact"/>
        <w:ind w:firstLine="720"/>
        <w:jc w:val="both"/>
        <w:rPr>
          <w:sz w:val="28"/>
          <w:szCs w:val="28"/>
          <w:lang w:val="vi-VN"/>
        </w:rPr>
      </w:pPr>
      <w:r w:rsidRPr="00844592">
        <w:rPr>
          <w:sz w:val="28"/>
          <w:szCs w:val="28"/>
          <w:lang w:val="vi-VN"/>
        </w:rPr>
        <w:t xml:space="preserve">- </w:t>
      </w:r>
      <w:r w:rsidR="00AC284F" w:rsidRPr="00660847">
        <w:rPr>
          <w:sz w:val="28"/>
          <w:szCs w:val="28"/>
          <w:lang w:val="vi-VN"/>
        </w:rPr>
        <w:t>Trả lương ngừng việc và các chế độ khác theo quy định của pháp luật</w:t>
      </w:r>
    </w:p>
    <w:p w:rsidR="00AC284F" w:rsidRPr="00660847" w:rsidRDefault="00961A11" w:rsidP="00961A11">
      <w:pPr>
        <w:spacing w:line="440" w:lineRule="exact"/>
        <w:ind w:firstLine="720"/>
        <w:jc w:val="both"/>
        <w:rPr>
          <w:sz w:val="28"/>
          <w:szCs w:val="28"/>
          <w:lang w:val="vi-VN"/>
        </w:rPr>
      </w:pPr>
      <w:r w:rsidRPr="00844592">
        <w:rPr>
          <w:sz w:val="28"/>
          <w:szCs w:val="28"/>
          <w:lang w:val="vi-VN"/>
        </w:rPr>
        <w:t xml:space="preserve">- </w:t>
      </w:r>
      <w:r w:rsidR="00AC284F" w:rsidRPr="00660847">
        <w:rPr>
          <w:sz w:val="28"/>
          <w:szCs w:val="28"/>
          <w:lang w:val="vi-VN"/>
        </w:rPr>
        <w:t>Giải quyết các quyền lợi khác theo theo thỏa thuận của hai bên  và theo quy định của lao động</w:t>
      </w:r>
    </w:p>
    <w:p w:rsidR="00AC284F" w:rsidRPr="00660847" w:rsidRDefault="00961A11" w:rsidP="00961A11">
      <w:pPr>
        <w:spacing w:line="440" w:lineRule="exact"/>
        <w:ind w:firstLine="720"/>
        <w:jc w:val="both"/>
        <w:rPr>
          <w:sz w:val="28"/>
          <w:szCs w:val="28"/>
          <w:lang w:val="vi-VN"/>
        </w:rPr>
      </w:pPr>
      <w:r w:rsidRPr="00844592">
        <w:rPr>
          <w:sz w:val="28"/>
          <w:szCs w:val="28"/>
          <w:lang w:val="vi-VN"/>
        </w:rPr>
        <w:t xml:space="preserve">- </w:t>
      </w:r>
      <w:r w:rsidR="00AC284F" w:rsidRPr="00660847">
        <w:rPr>
          <w:sz w:val="28"/>
          <w:szCs w:val="28"/>
          <w:lang w:val="vi-VN"/>
        </w:rPr>
        <w:t>Khuyến khích người lao động nâng cao trình độ chuyên  môn kỹ thuật , tích lũy kinh nghiệm, nâng cao trình độ tài năng</w:t>
      </w:r>
    </w:p>
    <w:p w:rsidR="00AC284F" w:rsidRPr="00660847" w:rsidRDefault="00961A11" w:rsidP="00961A11">
      <w:pPr>
        <w:spacing w:line="440" w:lineRule="exact"/>
        <w:ind w:firstLine="720"/>
        <w:jc w:val="both"/>
        <w:rPr>
          <w:sz w:val="28"/>
          <w:szCs w:val="28"/>
          <w:lang w:val="vi-VN"/>
        </w:rPr>
      </w:pPr>
      <w:r w:rsidRPr="00844592">
        <w:rPr>
          <w:sz w:val="28"/>
          <w:szCs w:val="28"/>
          <w:lang w:val="vi-VN"/>
        </w:rPr>
        <w:t xml:space="preserve">- </w:t>
      </w:r>
      <w:r w:rsidR="00AC284F" w:rsidRPr="00660847">
        <w:rPr>
          <w:sz w:val="28"/>
          <w:szCs w:val="28"/>
          <w:lang w:val="vi-VN"/>
        </w:rPr>
        <w:t xml:space="preserve"> Có tinh thần trách nhiệm </w:t>
      </w:r>
      <w:r w:rsidRPr="00844592">
        <w:rPr>
          <w:sz w:val="28"/>
          <w:szCs w:val="28"/>
          <w:lang w:val="vi-VN"/>
        </w:rPr>
        <w:t xml:space="preserve">cao </w:t>
      </w:r>
      <w:r w:rsidR="00AC284F" w:rsidRPr="00660847">
        <w:rPr>
          <w:sz w:val="28"/>
          <w:szCs w:val="28"/>
          <w:lang w:val="vi-VN"/>
        </w:rPr>
        <w:t>trong công việc.</w:t>
      </w:r>
    </w:p>
    <w:p w:rsidR="00AC284F" w:rsidRPr="00660847" w:rsidRDefault="00AC284F" w:rsidP="00AC284F">
      <w:pPr>
        <w:spacing w:line="440" w:lineRule="exact"/>
        <w:jc w:val="center"/>
        <w:rPr>
          <w:b/>
          <w:sz w:val="26"/>
          <w:szCs w:val="28"/>
          <w:lang w:val="vi-VN"/>
        </w:rPr>
      </w:pPr>
    </w:p>
    <w:p w:rsidR="00AC284F" w:rsidRPr="00660847" w:rsidRDefault="00660847" w:rsidP="00AC284F">
      <w:pPr>
        <w:spacing w:line="440" w:lineRule="exact"/>
        <w:jc w:val="center"/>
        <w:rPr>
          <w:b/>
          <w:sz w:val="28"/>
          <w:szCs w:val="28"/>
          <w:lang w:val="vi-VN"/>
        </w:rPr>
      </w:pPr>
      <w:r w:rsidRPr="00844592">
        <w:rPr>
          <w:b/>
          <w:sz w:val="28"/>
          <w:szCs w:val="28"/>
          <w:lang w:val="vi-VN"/>
        </w:rPr>
        <w:t>CHƯƠNG</w:t>
      </w:r>
      <w:r w:rsidR="00AC284F" w:rsidRPr="00660847">
        <w:rPr>
          <w:b/>
          <w:sz w:val="28"/>
          <w:szCs w:val="28"/>
          <w:lang w:val="vi-VN"/>
        </w:rPr>
        <w:t xml:space="preserve"> II</w:t>
      </w:r>
    </w:p>
    <w:p w:rsidR="00660847" w:rsidRDefault="00AC284F" w:rsidP="00660847">
      <w:pPr>
        <w:spacing w:line="440" w:lineRule="exact"/>
        <w:jc w:val="center"/>
        <w:rPr>
          <w:b/>
          <w:sz w:val="28"/>
          <w:szCs w:val="28"/>
          <w:lang w:val="vi-VN"/>
        </w:rPr>
      </w:pPr>
      <w:r w:rsidRPr="00660847">
        <w:rPr>
          <w:b/>
          <w:sz w:val="28"/>
          <w:szCs w:val="28"/>
          <w:lang w:val="vi-VN"/>
        </w:rPr>
        <w:t>QUY CHẾ TIỀN LƯƠNG CỦA HỆ THỐNG THANG BẢNG LƯƠNG</w:t>
      </w:r>
    </w:p>
    <w:p w:rsidR="00AC284F" w:rsidRPr="00660847" w:rsidRDefault="00660847" w:rsidP="00660847">
      <w:pPr>
        <w:spacing w:line="440" w:lineRule="exact"/>
        <w:jc w:val="center"/>
        <w:rPr>
          <w:b/>
          <w:sz w:val="28"/>
          <w:szCs w:val="28"/>
          <w:lang w:val="vi-VN"/>
        </w:rPr>
      </w:pPr>
      <w:r>
        <w:rPr>
          <w:b/>
          <w:sz w:val="28"/>
          <w:szCs w:val="28"/>
        </w:rPr>
        <w:t xml:space="preserve">I. </w:t>
      </w:r>
      <w:r w:rsidR="00AC284F" w:rsidRPr="00660847">
        <w:rPr>
          <w:b/>
          <w:sz w:val="28"/>
          <w:szCs w:val="28"/>
        </w:rPr>
        <w:t>THỐNG THANG BẢNG LƯƠNG TRONG DOANH NGHIỆP</w:t>
      </w:r>
    </w:p>
    <w:p w:rsidR="00AC284F" w:rsidRPr="00844592" w:rsidRDefault="00AC284F" w:rsidP="00AC284F">
      <w:pPr>
        <w:spacing w:line="440" w:lineRule="exact"/>
        <w:ind w:left="360"/>
        <w:rPr>
          <w:sz w:val="28"/>
          <w:szCs w:val="28"/>
          <w:lang w:val="vi-VN"/>
        </w:rPr>
      </w:pPr>
      <w:r w:rsidRPr="00844592">
        <w:rPr>
          <w:sz w:val="28"/>
          <w:szCs w:val="28"/>
          <w:lang w:val="vi-VN"/>
        </w:rPr>
        <w:t>Các chức danh trong doanh nghiệp được phân chia theo các nhóm chức danh khác nhau quy định như trong Thang Bảng lương.</w:t>
      </w:r>
    </w:p>
    <w:p w:rsidR="00AC284F" w:rsidRPr="00660847" w:rsidRDefault="00AC284F" w:rsidP="00AC284F">
      <w:pPr>
        <w:pStyle w:val="ListParagraph"/>
        <w:numPr>
          <w:ilvl w:val="0"/>
          <w:numId w:val="2"/>
        </w:numPr>
        <w:spacing w:line="440" w:lineRule="exact"/>
        <w:rPr>
          <w:b/>
          <w:i/>
          <w:sz w:val="28"/>
          <w:szCs w:val="28"/>
        </w:rPr>
      </w:pPr>
      <w:r w:rsidRPr="00660847">
        <w:rPr>
          <w:b/>
          <w:i/>
          <w:sz w:val="28"/>
          <w:szCs w:val="28"/>
        </w:rPr>
        <w:t>Quản lý doanh nghiệp</w:t>
      </w:r>
    </w:p>
    <w:p w:rsidR="00660847" w:rsidRDefault="00961A11" w:rsidP="00660847">
      <w:pPr>
        <w:pStyle w:val="ListParagraph"/>
        <w:numPr>
          <w:ilvl w:val="0"/>
          <w:numId w:val="2"/>
        </w:numPr>
        <w:spacing w:line="440" w:lineRule="exact"/>
        <w:rPr>
          <w:b/>
          <w:i/>
          <w:sz w:val="28"/>
          <w:szCs w:val="28"/>
        </w:rPr>
      </w:pPr>
      <w:r w:rsidRPr="00660847">
        <w:rPr>
          <w:b/>
          <w:i/>
          <w:sz w:val="28"/>
          <w:szCs w:val="28"/>
        </w:rPr>
        <w:t>Nhân viên chuyên môn</w:t>
      </w:r>
      <w:r w:rsidR="00AC284F" w:rsidRPr="00660847">
        <w:rPr>
          <w:b/>
          <w:i/>
          <w:sz w:val="28"/>
          <w:szCs w:val="28"/>
        </w:rPr>
        <w:t xml:space="preserve"> nghiệp </w:t>
      </w:r>
      <w:proofErr w:type="gramStart"/>
      <w:r w:rsidR="00AC284F" w:rsidRPr="00660847">
        <w:rPr>
          <w:b/>
          <w:i/>
          <w:sz w:val="28"/>
          <w:szCs w:val="28"/>
        </w:rPr>
        <w:t>vụ .</w:t>
      </w:r>
      <w:proofErr w:type="gramEnd"/>
    </w:p>
    <w:p w:rsidR="00AC284F" w:rsidRPr="00660847" w:rsidRDefault="00660847" w:rsidP="00660847">
      <w:pPr>
        <w:pStyle w:val="ListParagraph"/>
        <w:spacing w:line="440" w:lineRule="exact"/>
        <w:rPr>
          <w:b/>
          <w:i/>
          <w:sz w:val="28"/>
          <w:szCs w:val="28"/>
        </w:rPr>
      </w:pPr>
      <w:r w:rsidRPr="00660847">
        <w:rPr>
          <w:b/>
          <w:sz w:val="28"/>
          <w:szCs w:val="28"/>
        </w:rPr>
        <w:t xml:space="preserve">II. </w:t>
      </w:r>
      <w:r w:rsidR="00AC284F" w:rsidRPr="00660847">
        <w:rPr>
          <w:b/>
          <w:sz w:val="28"/>
          <w:szCs w:val="28"/>
        </w:rPr>
        <w:t>HÌNH THỨC TRẢ LƯƠNG, PHƯƠNG PHÁP TÍNH LƯƠNG</w:t>
      </w:r>
    </w:p>
    <w:p w:rsidR="00AC284F" w:rsidRPr="00660847" w:rsidRDefault="00AC284F" w:rsidP="00AC284F">
      <w:pPr>
        <w:pStyle w:val="ListParagraph"/>
        <w:numPr>
          <w:ilvl w:val="0"/>
          <w:numId w:val="3"/>
        </w:numPr>
        <w:spacing w:line="440" w:lineRule="exact"/>
        <w:rPr>
          <w:b/>
          <w:sz w:val="28"/>
          <w:szCs w:val="28"/>
        </w:rPr>
      </w:pPr>
      <w:r w:rsidRPr="00660847">
        <w:rPr>
          <w:b/>
          <w:sz w:val="28"/>
          <w:szCs w:val="28"/>
        </w:rPr>
        <w:t>Hình thức trả lương</w:t>
      </w:r>
    </w:p>
    <w:p w:rsidR="00AC284F" w:rsidRPr="00660847" w:rsidRDefault="00AC284F" w:rsidP="00961A11">
      <w:pPr>
        <w:pStyle w:val="ListParagraph"/>
        <w:numPr>
          <w:ilvl w:val="0"/>
          <w:numId w:val="4"/>
        </w:numPr>
        <w:spacing w:line="360" w:lineRule="auto"/>
        <w:jc w:val="both"/>
        <w:rPr>
          <w:sz w:val="28"/>
          <w:szCs w:val="28"/>
        </w:rPr>
      </w:pPr>
      <w:r w:rsidRPr="00660847">
        <w:rPr>
          <w:sz w:val="28"/>
          <w:szCs w:val="28"/>
        </w:rPr>
        <w:t xml:space="preserve">Công ty căn cứ tính chất công việc và điều kiện sản xuất kinh doanh lựa chọn hình thức trả lương </w:t>
      </w:r>
      <w:proofErr w:type="gramStart"/>
      <w:r w:rsidRPr="00660847">
        <w:rPr>
          <w:sz w:val="28"/>
          <w:szCs w:val="28"/>
        </w:rPr>
        <w:t>theo</w:t>
      </w:r>
      <w:proofErr w:type="gramEnd"/>
      <w:r w:rsidRPr="00660847">
        <w:rPr>
          <w:sz w:val="28"/>
          <w:szCs w:val="28"/>
        </w:rPr>
        <w:t xml:space="preserve"> thời gian. Tức là hình thức căn cứ vào thời gian làm việc thực tế trong tháng, mức lương cấp bậc và chức vụ vủa từng người.</w:t>
      </w:r>
    </w:p>
    <w:p w:rsidR="00D514C8" w:rsidRPr="00660847" w:rsidRDefault="00AC284F" w:rsidP="00961A11">
      <w:pPr>
        <w:pStyle w:val="ListParagraph"/>
        <w:numPr>
          <w:ilvl w:val="0"/>
          <w:numId w:val="4"/>
        </w:numPr>
        <w:spacing w:line="360" w:lineRule="auto"/>
        <w:jc w:val="both"/>
        <w:rPr>
          <w:sz w:val="28"/>
          <w:szCs w:val="28"/>
        </w:rPr>
      </w:pPr>
      <w:r w:rsidRPr="00660847">
        <w:rPr>
          <w:sz w:val="28"/>
          <w:szCs w:val="28"/>
        </w:rPr>
        <w:t xml:space="preserve">Công ty thanh toán lương 01/tháng vào ngày 01 của tháng tiếp </w:t>
      </w:r>
      <w:proofErr w:type="gramStart"/>
      <w:r w:rsidRPr="00660847">
        <w:rPr>
          <w:sz w:val="28"/>
          <w:szCs w:val="28"/>
        </w:rPr>
        <w:t>theo</w:t>
      </w:r>
      <w:proofErr w:type="gramEnd"/>
      <w:r w:rsidRPr="00660847">
        <w:rPr>
          <w:sz w:val="28"/>
          <w:szCs w:val="28"/>
        </w:rPr>
        <w:t xml:space="preserve"> bằng tiền mặt hoặc chuyển khoản. Nếu ngày 01trùng vào ngày </w:t>
      </w:r>
      <w:proofErr w:type="gramStart"/>
      <w:r w:rsidRPr="00660847">
        <w:rPr>
          <w:sz w:val="28"/>
          <w:szCs w:val="28"/>
        </w:rPr>
        <w:t>nghỉ(</w:t>
      </w:r>
      <w:proofErr w:type="gramEnd"/>
      <w:r w:rsidRPr="00660847">
        <w:rPr>
          <w:sz w:val="28"/>
          <w:szCs w:val="28"/>
        </w:rPr>
        <w:t xml:space="preserve"> theo quy định) thì ngày hưởng lương sẽ là ngày làm việc đầu tiên khi đi làm trở lại.</w:t>
      </w:r>
    </w:p>
    <w:p w:rsidR="00AC284F" w:rsidRPr="00660847" w:rsidRDefault="00AC284F" w:rsidP="00AC284F">
      <w:pPr>
        <w:pStyle w:val="ListParagraph"/>
        <w:numPr>
          <w:ilvl w:val="0"/>
          <w:numId w:val="3"/>
        </w:numPr>
        <w:spacing w:line="440" w:lineRule="exact"/>
        <w:rPr>
          <w:b/>
          <w:sz w:val="28"/>
          <w:szCs w:val="28"/>
        </w:rPr>
      </w:pPr>
      <w:r w:rsidRPr="00660847">
        <w:rPr>
          <w:b/>
          <w:sz w:val="28"/>
          <w:szCs w:val="28"/>
        </w:rPr>
        <w:t>Phương pháp tính lương</w:t>
      </w:r>
    </w:p>
    <w:p w:rsidR="00AC284F" w:rsidRPr="00660847" w:rsidRDefault="00AC284F" w:rsidP="00AC284F">
      <w:pPr>
        <w:pStyle w:val="ListParagraph"/>
        <w:spacing w:line="440" w:lineRule="exact"/>
        <w:ind w:left="2160" w:firstLine="720"/>
        <w:jc w:val="center"/>
        <w:rPr>
          <w:sz w:val="28"/>
          <w:szCs w:val="28"/>
        </w:rPr>
      </w:pPr>
      <w:r w:rsidRPr="00660847">
        <w:rPr>
          <w:sz w:val="28"/>
          <w:szCs w:val="28"/>
        </w:rPr>
        <w:t xml:space="preserve">LCB + PC </w:t>
      </w:r>
      <w:proofErr w:type="gramStart"/>
      <w:r w:rsidRPr="00660847">
        <w:rPr>
          <w:sz w:val="28"/>
          <w:szCs w:val="28"/>
        </w:rPr>
        <w:t>( nếu</w:t>
      </w:r>
      <w:proofErr w:type="gramEnd"/>
      <w:r w:rsidRPr="00660847">
        <w:rPr>
          <w:sz w:val="28"/>
          <w:szCs w:val="28"/>
        </w:rPr>
        <w:t xml:space="preserve"> có) </w:t>
      </w:r>
      <w:r w:rsidRPr="00660847">
        <w:rPr>
          <w:sz w:val="28"/>
          <w:szCs w:val="28"/>
        </w:rPr>
        <w:tab/>
      </w:r>
    </w:p>
    <w:p w:rsidR="00AC284F" w:rsidRPr="00660847" w:rsidRDefault="00AC284F" w:rsidP="00AC284F">
      <w:pPr>
        <w:pStyle w:val="ListParagraph"/>
        <w:spacing w:line="440" w:lineRule="exact"/>
        <w:jc w:val="center"/>
        <w:rPr>
          <w:sz w:val="28"/>
          <w:szCs w:val="28"/>
        </w:rPr>
      </w:pPr>
      <w:r w:rsidRPr="00660847">
        <w:rPr>
          <w:noProof/>
          <w:sz w:val="28"/>
          <w:szCs w:val="28"/>
          <w:lang w:eastAsia="en-US"/>
        </w:rPr>
        <mc:AlternateContent>
          <mc:Choice Requires="wps">
            <w:drawing>
              <wp:anchor distT="0" distB="0" distL="114300" distR="114300" simplePos="0" relativeHeight="251659264" behindDoc="0" locked="0" layoutInCell="1" allowOverlap="1">
                <wp:simplePos x="0" y="0"/>
                <wp:positionH relativeFrom="column">
                  <wp:posOffset>2976245</wp:posOffset>
                </wp:positionH>
                <wp:positionV relativeFrom="paragraph">
                  <wp:posOffset>159385</wp:posOffset>
                </wp:positionV>
                <wp:extent cx="1447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408718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5pt,12.55pt" to="348.3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" strokecolor="black [3200]" strokeweight=".5pt">
                <v:stroke joinstyle="miter"/>
              </v:line>
            </w:pict>
          </mc:Fallback>
        </mc:AlternateContent>
      </w:r>
      <w:r w:rsidRPr="00660847">
        <w:rPr>
          <w:sz w:val="28"/>
          <w:szCs w:val="28"/>
        </w:rPr>
        <w:tab/>
      </w:r>
      <w:r w:rsidRPr="00660847">
        <w:rPr>
          <w:sz w:val="28"/>
          <w:szCs w:val="28"/>
        </w:rPr>
        <w:tab/>
        <w:t xml:space="preserve">TL T.tế =  </w:t>
      </w:r>
      <w:r w:rsidRPr="00660847">
        <w:rPr>
          <w:sz w:val="28"/>
          <w:szCs w:val="28"/>
        </w:rPr>
        <w:tab/>
        <w:t xml:space="preserve">  </w:t>
      </w:r>
      <w:r w:rsidRPr="00660847">
        <w:rPr>
          <w:sz w:val="28"/>
          <w:szCs w:val="28"/>
        </w:rPr>
        <w:tab/>
      </w:r>
      <w:r w:rsidRPr="00660847">
        <w:rPr>
          <w:sz w:val="28"/>
          <w:szCs w:val="28"/>
        </w:rPr>
        <w:tab/>
      </w:r>
      <w:r w:rsidRPr="00660847">
        <w:rPr>
          <w:sz w:val="28"/>
          <w:szCs w:val="28"/>
        </w:rPr>
        <w:tab/>
        <w:t xml:space="preserve">           x     NCLC</w:t>
      </w:r>
      <w:r w:rsidRPr="00660847">
        <w:rPr>
          <w:sz w:val="28"/>
          <w:szCs w:val="28"/>
        </w:rPr>
        <w:tab/>
      </w:r>
    </w:p>
    <w:p w:rsidR="00AC284F" w:rsidRPr="00660847" w:rsidRDefault="00AC284F" w:rsidP="00AC284F">
      <w:pPr>
        <w:pStyle w:val="ListParagraph"/>
        <w:spacing w:line="440" w:lineRule="exact"/>
        <w:jc w:val="center"/>
        <w:rPr>
          <w:sz w:val="28"/>
          <w:szCs w:val="28"/>
        </w:rPr>
      </w:pPr>
      <w:r w:rsidRPr="00660847">
        <w:rPr>
          <w:sz w:val="28"/>
          <w:szCs w:val="28"/>
        </w:rPr>
        <w:t xml:space="preserve">                     NCQĐ</w:t>
      </w:r>
    </w:p>
    <w:p w:rsidR="00AC284F" w:rsidRPr="00660847" w:rsidRDefault="00AC284F" w:rsidP="00AC284F">
      <w:pPr>
        <w:spacing w:line="440" w:lineRule="exact"/>
        <w:rPr>
          <w:b/>
          <w:i/>
          <w:sz w:val="28"/>
          <w:szCs w:val="28"/>
          <w:u w:val="single"/>
        </w:rPr>
      </w:pPr>
      <w:r w:rsidRPr="00660847">
        <w:rPr>
          <w:sz w:val="28"/>
          <w:szCs w:val="28"/>
        </w:rPr>
        <w:lastRenderedPageBreak/>
        <w:tab/>
      </w:r>
      <w:r w:rsidRPr="00660847">
        <w:rPr>
          <w:b/>
          <w:i/>
          <w:sz w:val="28"/>
          <w:szCs w:val="28"/>
          <w:u w:val="single"/>
        </w:rPr>
        <w:t>Trong đó:</w:t>
      </w:r>
    </w:p>
    <w:p w:rsidR="00AC284F" w:rsidRPr="00660847" w:rsidRDefault="00AC284F" w:rsidP="00AC284F">
      <w:pPr>
        <w:pStyle w:val="ListParagraph"/>
        <w:numPr>
          <w:ilvl w:val="0"/>
          <w:numId w:val="4"/>
        </w:numPr>
        <w:spacing w:line="440" w:lineRule="exact"/>
        <w:rPr>
          <w:sz w:val="28"/>
          <w:szCs w:val="28"/>
        </w:rPr>
      </w:pPr>
      <w:r w:rsidRPr="00660847">
        <w:rPr>
          <w:sz w:val="28"/>
          <w:szCs w:val="28"/>
        </w:rPr>
        <w:t>TL T.tế: Tiền lương được lĩnh</w:t>
      </w:r>
    </w:p>
    <w:p w:rsidR="00AC284F" w:rsidRPr="00660847" w:rsidRDefault="00AC284F" w:rsidP="00AC284F">
      <w:pPr>
        <w:pStyle w:val="ListParagraph"/>
        <w:numPr>
          <w:ilvl w:val="0"/>
          <w:numId w:val="4"/>
        </w:numPr>
        <w:spacing w:line="440" w:lineRule="exact"/>
        <w:rPr>
          <w:sz w:val="28"/>
          <w:szCs w:val="28"/>
        </w:rPr>
      </w:pPr>
      <w:r w:rsidRPr="00660847">
        <w:rPr>
          <w:sz w:val="28"/>
          <w:szCs w:val="28"/>
        </w:rPr>
        <w:t>LCB: Lương cơ bản</w:t>
      </w:r>
    </w:p>
    <w:p w:rsidR="00AC284F" w:rsidRPr="00660847" w:rsidRDefault="00AC284F" w:rsidP="00AC284F">
      <w:pPr>
        <w:pStyle w:val="ListParagraph"/>
        <w:numPr>
          <w:ilvl w:val="0"/>
          <w:numId w:val="4"/>
        </w:numPr>
        <w:spacing w:line="440" w:lineRule="exact"/>
        <w:rPr>
          <w:sz w:val="28"/>
          <w:szCs w:val="28"/>
        </w:rPr>
      </w:pPr>
      <w:r w:rsidRPr="00660847">
        <w:rPr>
          <w:sz w:val="28"/>
          <w:szCs w:val="28"/>
        </w:rPr>
        <w:t>Pc: Phụ cấp</w:t>
      </w:r>
    </w:p>
    <w:p w:rsidR="00AC284F" w:rsidRPr="00660847" w:rsidRDefault="00AC284F" w:rsidP="00AC284F">
      <w:pPr>
        <w:pStyle w:val="ListParagraph"/>
        <w:numPr>
          <w:ilvl w:val="0"/>
          <w:numId w:val="4"/>
        </w:numPr>
        <w:spacing w:line="440" w:lineRule="exact"/>
        <w:rPr>
          <w:sz w:val="28"/>
          <w:szCs w:val="28"/>
        </w:rPr>
      </w:pPr>
      <w:r w:rsidRPr="00660847">
        <w:rPr>
          <w:sz w:val="28"/>
          <w:szCs w:val="28"/>
        </w:rPr>
        <w:t>NCQĐ: Ngày công quy định trong tháng(n26 ngày)</w:t>
      </w:r>
    </w:p>
    <w:p w:rsidR="00AC284F" w:rsidRPr="00660847" w:rsidRDefault="00AC284F" w:rsidP="00AC284F">
      <w:pPr>
        <w:pStyle w:val="ListParagraph"/>
        <w:numPr>
          <w:ilvl w:val="0"/>
          <w:numId w:val="4"/>
        </w:numPr>
        <w:spacing w:line="440" w:lineRule="exact"/>
        <w:rPr>
          <w:sz w:val="28"/>
          <w:szCs w:val="28"/>
        </w:rPr>
      </w:pPr>
      <w:proofErr w:type="gramStart"/>
      <w:r w:rsidRPr="00660847">
        <w:rPr>
          <w:sz w:val="28"/>
          <w:szCs w:val="28"/>
        </w:rPr>
        <w:t>NCLV :</w:t>
      </w:r>
      <w:proofErr w:type="gramEnd"/>
      <w:r w:rsidRPr="00660847">
        <w:rPr>
          <w:sz w:val="28"/>
          <w:szCs w:val="28"/>
        </w:rPr>
        <w:t xml:space="preserve"> Ngày công làm việc thực tế. </w:t>
      </w:r>
    </w:p>
    <w:p w:rsidR="00961A11" w:rsidRPr="00660847" w:rsidRDefault="00961A11" w:rsidP="00961A11">
      <w:pPr>
        <w:pStyle w:val="ListParagraph"/>
        <w:spacing w:line="440" w:lineRule="exact"/>
        <w:ind w:left="1080"/>
        <w:rPr>
          <w:sz w:val="28"/>
          <w:szCs w:val="28"/>
        </w:rPr>
      </w:pPr>
    </w:p>
    <w:p w:rsidR="00AC284F" w:rsidRPr="00660847" w:rsidRDefault="00660847" w:rsidP="005B0B22">
      <w:pPr>
        <w:spacing w:line="440" w:lineRule="exact"/>
        <w:ind w:left="720"/>
        <w:jc w:val="center"/>
        <w:rPr>
          <w:b/>
          <w:sz w:val="28"/>
          <w:szCs w:val="28"/>
        </w:rPr>
      </w:pPr>
      <w:r>
        <w:rPr>
          <w:b/>
          <w:sz w:val="28"/>
          <w:szCs w:val="28"/>
        </w:rPr>
        <w:t>CH</w:t>
      </w:r>
      <w:r w:rsidRPr="00660847">
        <w:rPr>
          <w:b/>
          <w:sz w:val="28"/>
          <w:szCs w:val="28"/>
        </w:rPr>
        <w:t>ƯƠ</w:t>
      </w:r>
      <w:r>
        <w:rPr>
          <w:b/>
          <w:sz w:val="28"/>
          <w:szCs w:val="28"/>
        </w:rPr>
        <w:t>NG</w:t>
      </w:r>
      <w:r w:rsidR="00AC284F" w:rsidRPr="00660847">
        <w:rPr>
          <w:b/>
          <w:sz w:val="28"/>
          <w:szCs w:val="28"/>
        </w:rPr>
        <w:t xml:space="preserve"> III</w:t>
      </w:r>
    </w:p>
    <w:p w:rsidR="00660847" w:rsidRDefault="00AC284F" w:rsidP="00660847">
      <w:pPr>
        <w:spacing w:line="440" w:lineRule="exact"/>
        <w:ind w:left="720"/>
        <w:jc w:val="center"/>
        <w:rPr>
          <w:b/>
          <w:sz w:val="28"/>
          <w:szCs w:val="28"/>
        </w:rPr>
      </w:pPr>
      <w:r w:rsidRPr="00660847">
        <w:rPr>
          <w:b/>
          <w:sz w:val="28"/>
          <w:szCs w:val="28"/>
        </w:rPr>
        <w:t>CHẾ ĐỘ</w:t>
      </w:r>
      <w:r w:rsidR="00660847">
        <w:rPr>
          <w:b/>
          <w:sz w:val="28"/>
          <w:szCs w:val="28"/>
        </w:rPr>
        <w:t xml:space="preserve"> NÂNG LƯƠNG</w:t>
      </w:r>
      <w:r w:rsidRPr="00660847">
        <w:rPr>
          <w:b/>
          <w:sz w:val="28"/>
          <w:szCs w:val="28"/>
        </w:rPr>
        <w:t xml:space="preserve"> ĐIỀU CHỈNH LƯƠNG</w:t>
      </w:r>
    </w:p>
    <w:p w:rsidR="00AC284F" w:rsidRPr="00660847" w:rsidRDefault="00660847" w:rsidP="00660847">
      <w:pPr>
        <w:spacing w:line="440" w:lineRule="exact"/>
        <w:ind w:left="720"/>
        <w:rPr>
          <w:b/>
          <w:sz w:val="28"/>
          <w:szCs w:val="28"/>
        </w:rPr>
      </w:pPr>
      <w:r>
        <w:rPr>
          <w:b/>
          <w:sz w:val="28"/>
          <w:szCs w:val="28"/>
        </w:rPr>
        <w:t xml:space="preserve">I. </w:t>
      </w:r>
      <w:r w:rsidR="00AC284F" w:rsidRPr="00660847">
        <w:rPr>
          <w:b/>
          <w:sz w:val="28"/>
          <w:szCs w:val="28"/>
        </w:rPr>
        <w:t>NGUYÊN TẮC</w:t>
      </w:r>
    </w:p>
    <w:p w:rsidR="00AC284F" w:rsidRPr="00660847" w:rsidRDefault="00AC284F" w:rsidP="00AC284F">
      <w:pPr>
        <w:pStyle w:val="ListParagraph"/>
        <w:numPr>
          <w:ilvl w:val="0"/>
          <w:numId w:val="4"/>
        </w:numPr>
        <w:spacing w:line="440" w:lineRule="exact"/>
        <w:jc w:val="both"/>
        <w:rPr>
          <w:b/>
          <w:sz w:val="28"/>
          <w:szCs w:val="28"/>
        </w:rPr>
      </w:pPr>
      <w:r w:rsidRPr="00660847">
        <w:rPr>
          <w:sz w:val="28"/>
          <w:szCs w:val="28"/>
        </w:rPr>
        <w:t>Đảm bảo mức lương trong doanh nghiệp không thấp hơn mức lương tối thiểu do Nhà nước quy định.</w:t>
      </w:r>
    </w:p>
    <w:p w:rsidR="00AC284F" w:rsidRPr="00660847" w:rsidRDefault="00AC284F" w:rsidP="00AC284F">
      <w:pPr>
        <w:pStyle w:val="ListParagraph"/>
        <w:numPr>
          <w:ilvl w:val="0"/>
          <w:numId w:val="4"/>
        </w:numPr>
        <w:spacing w:line="440" w:lineRule="exact"/>
        <w:jc w:val="both"/>
        <w:rPr>
          <w:sz w:val="28"/>
          <w:szCs w:val="28"/>
        </w:rPr>
      </w:pPr>
      <w:r w:rsidRPr="00660847">
        <w:rPr>
          <w:sz w:val="28"/>
          <w:szCs w:val="28"/>
        </w:rPr>
        <w:t>Nâng lương theo thâm niên</w:t>
      </w:r>
    </w:p>
    <w:p w:rsidR="00AC284F" w:rsidRPr="00660847" w:rsidRDefault="00AC284F" w:rsidP="00AC284F">
      <w:pPr>
        <w:pStyle w:val="ListParagraph"/>
        <w:numPr>
          <w:ilvl w:val="0"/>
          <w:numId w:val="4"/>
        </w:numPr>
        <w:spacing w:line="440" w:lineRule="exact"/>
        <w:jc w:val="both"/>
        <w:rPr>
          <w:b/>
          <w:sz w:val="28"/>
          <w:szCs w:val="28"/>
        </w:rPr>
      </w:pPr>
      <w:r w:rsidRPr="00660847">
        <w:rPr>
          <w:sz w:val="28"/>
          <w:szCs w:val="28"/>
        </w:rPr>
        <w:t>Nâng</w:t>
      </w:r>
      <w:r w:rsidRPr="00660847">
        <w:rPr>
          <w:b/>
          <w:sz w:val="28"/>
          <w:szCs w:val="28"/>
        </w:rPr>
        <w:t xml:space="preserve"> </w:t>
      </w:r>
      <w:r w:rsidRPr="00660847">
        <w:rPr>
          <w:sz w:val="28"/>
          <w:szCs w:val="28"/>
        </w:rPr>
        <w:t>lương theo tay  nghề của người lao động</w:t>
      </w:r>
    </w:p>
    <w:p w:rsidR="00660847" w:rsidRDefault="00AC284F" w:rsidP="00660847">
      <w:pPr>
        <w:pStyle w:val="ListParagraph"/>
        <w:numPr>
          <w:ilvl w:val="0"/>
          <w:numId w:val="4"/>
        </w:numPr>
        <w:spacing w:line="440" w:lineRule="exact"/>
        <w:jc w:val="both"/>
        <w:rPr>
          <w:b/>
          <w:sz w:val="28"/>
          <w:szCs w:val="28"/>
        </w:rPr>
      </w:pPr>
      <w:r w:rsidRPr="00660847">
        <w:rPr>
          <w:sz w:val="28"/>
          <w:szCs w:val="28"/>
        </w:rPr>
        <w:t>Nâng lương theo mức độ hoàn thành công việc</w:t>
      </w:r>
    </w:p>
    <w:p w:rsidR="00660847" w:rsidRPr="00660847" w:rsidRDefault="00660847" w:rsidP="00660847">
      <w:pPr>
        <w:spacing w:line="440" w:lineRule="exact"/>
        <w:ind w:left="720"/>
        <w:jc w:val="both"/>
        <w:rPr>
          <w:b/>
          <w:sz w:val="28"/>
          <w:szCs w:val="28"/>
        </w:rPr>
      </w:pPr>
      <w:r w:rsidRPr="00660847">
        <w:rPr>
          <w:b/>
          <w:sz w:val="28"/>
          <w:szCs w:val="28"/>
        </w:rPr>
        <w:t xml:space="preserve">II. ĐIỀU KIỆN </w:t>
      </w:r>
    </w:p>
    <w:p w:rsidR="00AC284F" w:rsidRPr="00660847" w:rsidRDefault="00AC284F" w:rsidP="00AC284F">
      <w:pPr>
        <w:spacing w:line="440" w:lineRule="exact"/>
        <w:ind w:left="720"/>
        <w:jc w:val="both"/>
        <w:rPr>
          <w:sz w:val="28"/>
          <w:szCs w:val="28"/>
        </w:rPr>
      </w:pPr>
      <w:r w:rsidRPr="00660847">
        <w:rPr>
          <w:sz w:val="28"/>
          <w:szCs w:val="28"/>
        </w:rPr>
        <w:t xml:space="preserve">- Người </w:t>
      </w:r>
      <w:proofErr w:type="gramStart"/>
      <w:r w:rsidRPr="00660847">
        <w:rPr>
          <w:sz w:val="28"/>
          <w:szCs w:val="28"/>
        </w:rPr>
        <w:t>lao</w:t>
      </w:r>
      <w:proofErr w:type="gramEnd"/>
      <w:r w:rsidRPr="00660847">
        <w:rPr>
          <w:sz w:val="28"/>
          <w:szCs w:val="28"/>
        </w:rPr>
        <w:t xml:space="preserve"> động là người có năng lực chuyên môn phù hợp với mô hình hoạt động của doanh nghiệp, hoàn thành nhanh, đúng đủ các nhiệm vụ được giao.</w:t>
      </w:r>
    </w:p>
    <w:p w:rsidR="00AC284F" w:rsidRPr="00660847" w:rsidRDefault="00AC284F" w:rsidP="00AC284F">
      <w:pPr>
        <w:spacing w:line="440" w:lineRule="exact"/>
        <w:ind w:left="720"/>
        <w:jc w:val="both"/>
        <w:rPr>
          <w:sz w:val="28"/>
          <w:szCs w:val="28"/>
        </w:rPr>
      </w:pPr>
      <w:r w:rsidRPr="00660847">
        <w:rPr>
          <w:sz w:val="28"/>
          <w:szCs w:val="28"/>
        </w:rPr>
        <w:t xml:space="preserve">- Người </w:t>
      </w:r>
      <w:proofErr w:type="gramStart"/>
      <w:r w:rsidRPr="00660847">
        <w:rPr>
          <w:sz w:val="28"/>
          <w:szCs w:val="28"/>
        </w:rPr>
        <w:t>lao</w:t>
      </w:r>
      <w:proofErr w:type="gramEnd"/>
      <w:r w:rsidRPr="00660847">
        <w:rPr>
          <w:sz w:val="28"/>
          <w:szCs w:val="28"/>
        </w:rPr>
        <w:t xml:space="preserve"> động không vi phạm các nội quy của Công ty.</w:t>
      </w:r>
    </w:p>
    <w:p w:rsidR="00AC284F" w:rsidRPr="00660847" w:rsidRDefault="00AC284F" w:rsidP="00AC284F">
      <w:pPr>
        <w:spacing w:line="440" w:lineRule="exact"/>
        <w:ind w:left="720"/>
        <w:jc w:val="both"/>
        <w:rPr>
          <w:sz w:val="28"/>
          <w:szCs w:val="28"/>
        </w:rPr>
      </w:pPr>
      <w:r w:rsidRPr="00660847">
        <w:rPr>
          <w:sz w:val="28"/>
          <w:szCs w:val="28"/>
        </w:rPr>
        <w:t xml:space="preserve">- Người </w:t>
      </w:r>
      <w:proofErr w:type="gramStart"/>
      <w:r w:rsidRPr="00660847">
        <w:rPr>
          <w:sz w:val="28"/>
          <w:szCs w:val="28"/>
        </w:rPr>
        <w:t>lao</w:t>
      </w:r>
      <w:proofErr w:type="gramEnd"/>
      <w:r w:rsidRPr="00660847">
        <w:rPr>
          <w:sz w:val="28"/>
          <w:szCs w:val="28"/>
        </w:rPr>
        <w:t xml:space="preserve"> động có tư tưởng làm việc tốt, có ý thức xây dựng hoạt động chuyên môn của bộ phận và định hướng gắn bó với doanh nghiệp.</w:t>
      </w:r>
    </w:p>
    <w:p w:rsidR="00AC284F" w:rsidRPr="00660847" w:rsidRDefault="00AC284F" w:rsidP="00AC284F">
      <w:pPr>
        <w:spacing w:line="440" w:lineRule="exact"/>
        <w:ind w:left="720"/>
        <w:jc w:val="both"/>
        <w:rPr>
          <w:b/>
          <w:sz w:val="28"/>
          <w:szCs w:val="28"/>
        </w:rPr>
      </w:pPr>
      <w:r w:rsidRPr="00660847">
        <w:rPr>
          <w:b/>
          <w:sz w:val="28"/>
          <w:szCs w:val="28"/>
        </w:rPr>
        <w:t xml:space="preserve">II. THỜI HẠN NÂNG LƯƠNG </w:t>
      </w:r>
    </w:p>
    <w:p w:rsidR="00AC284F" w:rsidRPr="00660847" w:rsidRDefault="00AC284F" w:rsidP="00AC284F">
      <w:pPr>
        <w:spacing w:line="440" w:lineRule="exact"/>
        <w:ind w:left="720"/>
        <w:jc w:val="both"/>
        <w:rPr>
          <w:sz w:val="28"/>
          <w:szCs w:val="28"/>
        </w:rPr>
      </w:pPr>
      <w:r w:rsidRPr="00660847">
        <w:rPr>
          <w:sz w:val="28"/>
          <w:szCs w:val="28"/>
        </w:rPr>
        <w:t xml:space="preserve">- Thời hạn công ty xét nâng bậc cho người lao đông tối đa 01 năm/ </w:t>
      </w:r>
      <w:proofErr w:type="gramStart"/>
      <w:r w:rsidRPr="00660847">
        <w:rPr>
          <w:sz w:val="28"/>
          <w:szCs w:val="28"/>
        </w:rPr>
        <w:t>lần .</w:t>
      </w:r>
      <w:proofErr w:type="gramEnd"/>
    </w:p>
    <w:p w:rsidR="00961A11" w:rsidRPr="00660847" w:rsidRDefault="00AC284F" w:rsidP="00660847">
      <w:pPr>
        <w:spacing w:line="440" w:lineRule="exact"/>
        <w:ind w:left="720"/>
        <w:jc w:val="both"/>
        <w:rPr>
          <w:b/>
          <w:sz w:val="28"/>
          <w:szCs w:val="28"/>
        </w:rPr>
      </w:pPr>
      <w:r w:rsidRPr="00660847">
        <w:rPr>
          <w:sz w:val="28"/>
          <w:szCs w:val="28"/>
        </w:rPr>
        <w:t xml:space="preserve">- Nếu người </w:t>
      </w:r>
      <w:proofErr w:type="gramStart"/>
      <w:r w:rsidRPr="00660847">
        <w:rPr>
          <w:sz w:val="28"/>
          <w:szCs w:val="28"/>
        </w:rPr>
        <w:t>lao</w:t>
      </w:r>
      <w:proofErr w:type="gramEnd"/>
      <w:r w:rsidRPr="00660847">
        <w:rPr>
          <w:sz w:val="28"/>
          <w:szCs w:val="28"/>
        </w:rPr>
        <w:t xml:space="preserve"> động không đạt điều kiện nâng lương trong năm nào đó thì điều kiện kéo dài hạn nâng lương là 06 tháng.</w:t>
      </w:r>
    </w:p>
    <w:p w:rsidR="00AC284F" w:rsidRPr="00660847" w:rsidRDefault="00415EE0" w:rsidP="00AC284F">
      <w:pPr>
        <w:spacing w:line="440" w:lineRule="exact"/>
        <w:ind w:left="720"/>
        <w:jc w:val="center"/>
        <w:rPr>
          <w:b/>
          <w:sz w:val="28"/>
          <w:szCs w:val="28"/>
        </w:rPr>
      </w:pPr>
      <w:r>
        <w:rPr>
          <w:b/>
          <w:sz w:val="28"/>
          <w:szCs w:val="28"/>
        </w:rPr>
        <w:t>CH</w:t>
      </w:r>
      <w:r w:rsidRPr="00415EE0">
        <w:rPr>
          <w:b/>
          <w:sz w:val="28"/>
          <w:szCs w:val="28"/>
        </w:rPr>
        <w:t>ƯƠ</w:t>
      </w:r>
      <w:r>
        <w:rPr>
          <w:b/>
          <w:sz w:val="28"/>
          <w:szCs w:val="28"/>
        </w:rPr>
        <w:t>NG</w:t>
      </w:r>
      <w:r w:rsidR="00AC284F" w:rsidRPr="00660847">
        <w:rPr>
          <w:b/>
          <w:sz w:val="28"/>
          <w:szCs w:val="28"/>
        </w:rPr>
        <w:t xml:space="preserve"> IV</w:t>
      </w:r>
    </w:p>
    <w:p w:rsidR="00415EE0" w:rsidRPr="00415EE0" w:rsidRDefault="00AC284F" w:rsidP="00415EE0">
      <w:pPr>
        <w:spacing w:line="360" w:lineRule="auto"/>
        <w:ind w:left="720"/>
        <w:jc w:val="center"/>
        <w:rPr>
          <w:b/>
          <w:sz w:val="28"/>
          <w:szCs w:val="28"/>
        </w:rPr>
      </w:pPr>
      <w:r w:rsidRPr="00660847">
        <w:rPr>
          <w:b/>
          <w:sz w:val="28"/>
          <w:szCs w:val="28"/>
        </w:rPr>
        <w:t>TIỀN THƯỞNG</w:t>
      </w:r>
    </w:p>
    <w:p w:rsidR="00AC284F" w:rsidRPr="00660847" w:rsidRDefault="00AC284F" w:rsidP="00415EE0">
      <w:pPr>
        <w:spacing w:line="360" w:lineRule="auto"/>
        <w:ind w:left="720"/>
        <w:jc w:val="both"/>
        <w:rPr>
          <w:b/>
          <w:sz w:val="28"/>
          <w:szCs w:val="28"/>
        </w:rPr>
      </w:pPr>
      <w:r w:rsidRPr="00660847">
        <w:rPr>
          <w:b/>
          <w:sz w:val="28"/>
          <w:szCs w:val="28"/>
        </w:rPr>
        <w:t>I. ĐỐI TƯỢNG VÀ HÌNH THỨC THƯỞNG</w:t>
      </w:r>
    </w:p>
    <w:p w:rsidR="00AC284F" w:rsidRPr="00415EE0" w:rsidRDefault="00AC284F" w:rsidP="00AC284F">
      <w:pPr>
        <w:spacing w:line="440" w:lineRule="exact"/>
        <w:ind w:left="720"/>
        <w:jc w:val="both"/>
        <w:rPr>
          <w:b/>
          <w:sz w:val="28"/>
          <w:szCs w:val="28"/>
        </w:rPr>
      </w:pPr>
      <w:r w:rsidRPr="00415EE0">
        <w:rPr>
          <w:b/>
          <w:sz w:val="28"/>
          <w:szCs w:val="28"/>
        </w:rPr>
        <w:t>1. Đối tượng:</w:t>
      </w:r>
    </w:p>
    <w:p w:rsidR="00AC284F" w:rsidRPr="00660847" w:rsidRDefault="00AC284F" w:rsidP="00AC284F">
      <w:pPr>
        <w:spacing w:line="440" w:lineRule="exact"/>
        <w:ind w:left="720"/>
        <w:jc w:val="both"/>
        <w:rPr>
          <w:sz w:val="28"/>
          <w:szCs w:val="28"/>
        </w:rPr>
      </w:pPr>
      <w:r w:rsidRPr="00660847">
        <w:rPr>
          <w:sz w:val="28"/>
          <w:szCs w:val="28"/>
        </w:rPr>
        <w:t>- Tất cả công nhân viên chính thức của công ty.</w:t>
      </w:r>
    </w:p>
    <w:p w:rsidR="00AC284F" w:rsidRPr="00660847" w:rsidRDefault="00AC284F" w:rsidP="00AC284F">
      <w:pPr>
        <w:spacing w:line="440" w:lineRule="exact"/>
        <w:ind w:left="720"/>
        <w:jc w:val="both"/>
        <w:rPr>
          <w:sz w:val="28"/>
          <w:szCs w:val="28"/>
        </w:rPr>
      </w:pPr>
      <w:r w:rsidRPr="00660847">
        <w:rPr>
          <w:b/>
          <w:sz w:val="28"/>
          <w:szCs w:val="28"/>
        </w:rPr>
        <w:t>2. Hình thức:</w:t>
      </w:r>
      <w:r w:rsidRPr="00660847">
        <w:rPr>
          <w:sz w:val="28"/>
          <w:szCs w:val="28"/>
        </w:rPr>
        <w:t xml:space="preserve"> Công ty thưởng cho công nhân viên như sau:</w:t>
      </w:r>
    </w:p>
    <w:p w:rsidR="00AC284F" w:rsidRPr="00660847" w:rsidRDefault="00AC284F" w:rsidP="00AC284F">
      <w:pPr>
        <w:spacing w:line="440" w:lineRule="exact"/>
        <w:ind w:left="720"/>
        <w:jc w:val="both"/>
        <w:rPr>
          <w:sz w:val="28"/>
          <w:szCs w:val="28"/>
        </w:rPr>
      </w:pPr>
      <w:r w:rsidRPr="00660847">
        <w:rPr>
          <w:sz w:val="28"/>
          <w:szCs w:val="28"/>
        </w:rPr>
        <w:t>- Tết âm lịch: 100%lương cơ bản.</w:t>
      </w:r>
    </w:p>
    <w:p w:rsidR="00AC284F" w:rsidRPr="00660847" w:rsidRDefault="00AC284F" w:rsidP="00AC284F">
      <w:pPr>
        <w:spacing w:line="440" w:lineRule="exact"/>
        <w:ind w:left="720"/>
        <w:jc w:val="both"/>
        <w:rPr>
          <w:sz w:val="28"/>
          <w:szCs w:val="28"/>
        </w:rPr>
      </w:pPr>
      <w:r w:rsidRPr="00660847">
        <w:rPr>
          <w:sz w:val="28"/>
          <w:szCs w:val="28"/>
        </w:rPr>
        <w:lastRenderedPageBreak/>
        <w:t xml:space="preserve">- Các dịp lễ khác: Quà cho công nhân viên tùy </w:t>
      </w:r>
      <w:proofErr w:type="gramStart"/>
      <w:r w:rsidRPr="00660847">
        <w:rPr>
          <w:sz w:val="28"/>
          <w:szCs w:val="28"/>
        </w:rPr>
        <w:t>theo</w:t>
      </w:r>
      <w:proofErr w:type="gramEnd"/>
      <w:r w:rsidRPr="00660847">
        <w:rPr>
          <w:sz w:val="28"/>
          <w:szCs w:val="28"/>
        </w:rPr>
        <w:t xml:space="preserve"> tình hình sản xuất kinh doanh của công ty vào từng thời điểm.</w:t>
      </w:r>
    </w:p>
    <w:p w:rsidR="00AC284F" w:rsidRPr="00660847" w:rsidRDefault="00AC284F" w:rsidP="00AC284F">
      <w:pPr>
        <w:spacing w:line="440" w:lineRule="exact"/>
        <w:ind w:left="720"/>
        <w:jc w:val="center"/>
        <w:rPr>
          <w:b/>
          <w:sz w:val="28"/>
          <w:szCs w:val="28"/>
        </w:rPr>
      </w:pPr>
    </w:p>
    <w:p w:rsidR="00AC284F" w:rsidRPr="00660847" w:rsidRDefault="00415EE0" w:rsidP="00AC284F">
      <w:pPr>
        <w:spacing w:line="440" w:lineRule="exact"/>
        <w:ind w:left="720"/>
        <w:jc w:val="center"/>
        <w:rPr>
          <w:b/>
          <w:sz w:val="28"/>
          <w:szCs w:val="28"/>
        </w:rPr>
      </w:pPr>
      <w:r>
        <w:rPr>
          <w:b/>
          <w:sz w:val="28"/>
          <w:szCs w:val="28"/>
        </w:rPr>
        <w:t>CH</w:t>
      </w:r>
      <w:r w:rsidRPr="00415EE0">
        <w:rPr>
          <w:b/>
          <w:sz w:val="28"/>
          <w:szCs w:val="28"/>
        </w:rPr>
        <w:t>ƯƠ</w:t>
      </w:r>
      <w:r>
        <w:rPr>
          <w:b/>
          <w:sz w:val="28"/>
          <w:szCs w:val="28"/>
        </w:rPr>
        <w:t>NG</w:t>
      </w:r>
      <w:r w:rsidR="00AC284F" w:rsidRPr="00660847">
        <w:rPr>
          <w:b/>
          <w:sz w:val="28"/>
          <w:szCs w:val="28"/>
        </w:rPr>
        <w:t xml:space="preserve"> V</w:t>
      </w:r>
    </w:p>
    <w:p w:rsidR="00AC284F" w:rsidRPr="00660847" w:rsidRDefault="00AC284F" w:rsidP="00AC284F">
      <w:pPr>
        <w:spacing w:line="440" w:lineRule="exact"/>
        <w:ind w:left="720"/>
        <w:jc w:val="center"/>
        <w:rPr>
          <w:b/>
          <w:sz w:val="28"/>
          <w:szCs w:val="28"/>
        </w:rPr>
      </w:pPr>
      <w:r w:rsidRPr="00660847">
        <w:rPr>
          <w:b/>
          <w:sz w:val="28"/>
          <w:szCs w:val="28"/>
        </w:rPr>
        <w:t>ĐIỀU KHOẢN THI HÀNH</w:t>
      </w:r>
    </w:p>
    <w:p w:rsidR="00AC284F" w:rsidRPr="00660847" w:rsidRDefault="00AC284F" w:rsidP="00AC284F">
      <w:pPr>
        <w:spacing w:line="440" w:lineRule="exact"/>
        <w:ind w:left="720"/>
        <w:rPr>
          <w:sz w:val="28"/>
          <w:szCs w:val="28"/>
        </w:rPr>
      </w:pPr>
      <w:r w:rsidRPr="00660847">
        <w:rPr>
          <w:sz w:val="28"/>
          <w:szCs w:val="28"/>
        </w:rPr>
        <w:t xml:space="preserve">- Quy định này được áp dụng đối với các đối tượng nêu trên, mọi trường hợp phát sinh không </w:t>
      </w:r>
      <w:proofErr w:type="gramStart"/>
      <w:r w:rsidRPr="00660847">
        <w:rPr>
          <w:sz w:val="28"/>
          <w:szCs w:val="28"/>
        </w:rPr>
        <w:t>theo</w:t>
      </w:r>
      <w:proofErr w:type="gramEnd"/>
      <w:r w:rsidRPr="00660847">
        <w:rPr>
          <w:sz w:val="28"/>
          <w:szCs w:val="28"/>
        </w:rPr>
        <w:t xml:space="preserve"> quy định trong quy định, sẽ được thực hiện theo quy định về tiền lương thu nhập hiện hành của Nhà Nước.</w:t>
      </w:r>
    </w:p>
    <w:p w:rsidR="00AC284F" w:rsidRPr="00660847" w:rsidRDefault="00AC284F" w:rsidP="00AC284F">
      <w:pPr>
        <w:spacing w:line="440" w:lineRule="exact"/>
        <w:ind w:left="720"/>
        <w:rPr>
          <w:sz w:val="28"/>
          <w:szCs w:val="28"/>
        </w:rPr>
      </w:pPr>
      <w:r w:rsidRPr="00660847">
        <w:rPr>
          <w:sz w:val="28"/>
          <w:szCs w:val="28"/>
        </w:rPr>
        <w:t xml:space="preserve">- Những quy định trong quy chế này trái với quy đinh chế độ tiền lương, </w:t>
      </w:r>
      <w:proofErr w:type="gramStart"/>
      <w:r w:rsidRPr="00660847">
        <w:rPr>
          <w:sz w:val="28"/>
          <w:szCs w:val="28"/>
        </w:rPr>
        <w:t>thu</w:t>
      </w:r>
      <w:proofErr w:type="gramEnd"/>
      <w:r w:rsidRPr="00660847">
        <w:rPr>
          <w:sz w:val="28"/>
          <w:szCs w:val="28"/>
        </w:rPr>
        <w:t xml:space="preserve"> nhập của Nhà Nước không có hiệu lực.</w:t>
      </w:r>
    </w:p>
    <w:p w:rsidR="00AC284F" w:rsidRPr="00660847" w:rsidRDefault="00AC284F" w:rsidP="00AC284F">
      <w:pPr>
        <w:spacing w:line="440" w:lineRule="exact"/>
        <w:ind w:left="720"/>
        <w:rPr>
          <w:sz w:val="28"/>
          <w:szCs w:val="28"/>
        </w:rPr>
      </w:pPr>
      <w:r w:rsidRPr="00660847">
        <w:rPr>
          <w:sz w:val="28"/>
          <w:szCs w:val="28"/>
        </w:rPr>
        <w:t>- Khi bộ luật lao động, các văn bản quy phạm pháp luật liên quan thay đổi, các vấn đề liên quan đến thang bảng lương của Công ty sẽ được sửa đổi bổ sung, điều chỉnh phù hợp bằng các văn bản, phụ lục kèm theo.</w:t>
      </w:r>
    </w:p>
    <w:p w:rsidR="00415EE0" w:rsidRDefault="00AC284F" w:rsidP="00415EE0">
      <w:pPr>
        <w:spacing w:line="360" w:lineRule="auto"/>
        <w:ind w:left="720"/>
        <w:rPr>
          <w:sz w:val="28"/>
          <w:szCs w:val="28"/>
        </w:rPr>
      </w:pPr>
      <w:proofErr w:type="gramStart"/>
      <w:r w:rsidRPr="00660847">
        <w:rPr>
          <w:sz w:val="28"/>
          <w:szCs w:val="28"/>
        </w:rPr>
        <w:t>Quy định này có hiệu lực từ ngày ký, Các phòng ban liên quan chịu trách nhiệm thi hành những điều khoản trên.</w:t>
      </w:r>
      <w:proofErr w:type="gramEnd"/>
    </w:p>
    <w:tbl>
      <w:tblPr>
        <w:tblW w:w="10746" w:type="dxa"/>
        <w:tblInd w:w="93" w:type="dxa"/>
        <w:tblLook w:val="04A0" w:firstRow="1" w:lastRow="0" w:firstColumn="1" w:lastColumn="0" w:noHBand="0" w:noVBand="1"/>
      </w:tblPr>
      <w:tblGrid>
        <w:gridCol w:w="538"/>
        <w:gridCol w:w="176"/>
        <w:gridCol w:w="1285"/>
        <w:gridCol w:w="387"/>
        <w:gridCol w:w="831"/>
        <w:gridCol w:w="1218"/>
        <w:gridCol w:w="1218"/>
        <w:gridCol w:w="36"/>
        <w:gridCol w:w="1440"/>
        <w:gridCol w:w="1389"/>
        <w:gridCol w:w="828"/>
        <w:gridCol w:w="962"/>
        <w:gridCol w:w="222"/>
        <w:gridCol w:w="222"/>
      </w:tblGrid>
      <w:tr w:rsidR="00AD62BE" w:rsidRPr="00AD62BE" w:rsidTr="00844592">
        <w:trPr>
          <w:gridAfter w:val="3"/>
          <w:wAfter w:w="1406" w:type="dxa"/>
          <w:trHeight w:val="690"/>
        </w:trPr>
        <w:tc>
          <w:tcPr>
            <w:tcW w:w="9340" w:type="dxa"/>
            <w:gridSpan w:val="11"/>
            <w:tcBorders>
              <w:top w:val="nil"/>
              <w:left w:val="nil"/>
              <w:bottom w:val="nil"/>
              <w:right w:val="nil"/>
            </w:tcBorders>
            <w:shd w:val="clear" w:color="auto" w:fill="auto"/>
            <w:vAlign w:val="bottom"/>
            <w:hideMark/>
          </w:tcPr>
          <w:p w:rsidR="00AD62BE" w:rsidRPr="00AD62BE" w:rsidRDefault="00AD62BE" w:rsidP="00AD62BE">
            <w:pPr>
              <w:jc w:val="center"/>
              <w:rPr>
                <w:rFonts w:eastAsia="Times New Roman"/>
                <w:b/>
                <w:bCs/>
                <w:color w:val="000000"/>
                <w:sz w:val="28"/>
                <w:szCs w:val="28"/>
                <w:lang w:eastAsia="en-US"/>
              </w:rPr>
            </w:pPr>
            <w:r w:rsidRPr="00AD62BE">
              <w:rPr>
                <w:rFonts w:eastAsia="Times New Roman"/>
                <w:b/>
                <w:bCs/>
                <w:color w:val="000000"/>
                <w:sz w:val="28"/>
                <w:szCs w:val="28"/>
                <w:lang w:eastAsia="en-US"/>
              </w:rPr>
              <w:t>BẢNG QUY ĐỊNH CÁC TIÊU CHUẨN VÀ ĐIỀU KIỆN ÁP DỤNG ĐỐI VỚI TỪNG CHỨC DANH HOẶC</w:t>
            </w:r>
          </w:p>
        </w:tc>
      </w:tr>
      <w:tr w:rsidR="00AD62BE" w:rsidRPr="00AD62BE" w:rsidTr="00844592">
        <w:trPr>
          <w:gridAfter w:val="3"/>
          <w:wAfter w:w="1406" w:type="dxa"/>
          <w:trHeight w:val="690"/>
        </w:trPr>
        <w:tc>
          <w:tcPr>
            <w:tcW w:w="9340" w:type="dxa"/>
            <w:gridSpan w:val="11"/>
            <w:tcBorders>
              <w:top w:val="nil"/>
              <w:left w:val="nil"/>
              <w:bottom w:val="single" w:sz="8" w:space="0" w:color="auto"/>
              <w:right w:val="nil"/>
            </w:tcBorders>
            <w:shd w:val="clear" w:color="auto" w:fill="auto"/>
            <w:vAlign w:val="bottom"/>
            <w:hideMark/>
          </w:tcPr>
          <w:p w:rsidR="00AD62BE" w:rsidRPr="00AD62BE" w:rsidRDefault="00AD62BE" w:rsidP="00AD62BE">
            <w:pPr>
              <w:jc w:val="center"/>
              <w:rPr>
                <w:rFonts w:eastAsia="Times New Roman"/>
                <w:b/>
                <w:bCs/>
                <w:color w:val="000000"/>
                <w:sz w:val="28"/>
                <w:szCs w:val="28"/>
                <w:lang w:eastAsia="en-US"/>
              </w:rPr>
            </w:pPr>
            <w:r w:rsidRPr="00AD62BE">
              <w:rPr>
                <w:rFonts w:eastAsia="Times New Roman"/>
                <w:b/>
                <w:bCs/>
                <w:color w:val="000000"/>
                <w:sz w:val="28"/>
                <w:szCs w:val="28"/>
                <w:lang w:eastAsia="en-US"/>
              </w:rPr>
              <w:t xml:space="preserve"> NHÓM CHỨC DANH NGHỀ, CÔNG VIỆC TRONG THANG BẢNG LƯƠNG</w:t>
            </w:r>
          </w:p>
        </w:tc>
      </w:tr>
      <w:tr w:rsidR="00AD62BE" w:rsidRPr="00AD62BE" w:rsidTr="00844592">
        <w:trPr>
          <w:gridAfter w:val="3"/>
          <w:wAfter w:w="1406" w:type="dxa"/>
          <w:trHeight w:val="690"/>
        </w:trPr>
        <w:tc>
          <w:tcPr>
            <w:tcW w:w="708" w:type="dxa"/>
            <w:gridSpan w:val="2"/>
            <w:tcBorders>
              <w:top w:val="nil"/>
              <w:left w:val="single" w:sz="8" w:space="0" w:color="auto"/>
              <w:bottom w:val="single" w:sz="8" w:space="0" w:color="auto"/>
              <w:right w:val="single" w:sz="8" w:space="0" w:color="auto"/>
            </w:tcBorders>
            <w:shd w:val="clear" w:color="auto" w:fill="auto"/>
            <w:noWrap/>
            <w:vAlign w:val="bottom"/>
            <w:hideMark/>
          </w:tcPr>
          <w:p w:rsidR="00AD62BE" w:rsidRPr="00AD62BE" w:rsidRDefault="00AD62BE" w:rsidP="00AD62BE">
            <w:pPr>
              <w:jc w:val="center"/>
              <w:rPr>
                <w:rFonts w:eastAsia="Times New Roman"/>
                <w:b/>
                <w:bCs/>
                <w:color w:val="000000"/>
                <w:sz w:val="26"/>
                <w:szCs w:val="26"/>
                <w:lang w:eastAsia="en-US"/>
              </w:rPr>
            </w:pPr>
            <w:r w:rsidRPr="00AD62BE">
              <w:rPr>
                <w:rFonts w:eastAsia="Times New Roman"/>
                <w:b/>
                <w:bCs/>
                <w:color w:val="000000"/>
                <w:sz w:val="26"/>
                <w:szCs w:val="26"/>
                <w:lang w:eastAsia="en-US"/>
              </w:rPr>
              <w:t>STT</w:t>
            </w:r>
          </w:p>
        </w:tc>
        <w:tc>
          <w:tcPr>
            <w:tcW w:w="1672" w:type="dxa"/>
            <w:gridSpan w:val="2"/>
            <w:tcBorders>
              <w:top w:val="nil"/>
              <w:left w:val="nil"/>
              <w:bottom w:val="single" w:sz="8" w:space="0" w:color="auto"/>
              <w:right w:val="single" w:sz="8" w:space="0" w:color="auto"/>
            </w:tcBorders>
            <w:shd w:val="clear" w:color="auto" w:fill="auto"/>
            <w:vAlign w:val="bottom"/>
            <w:hideMark/>
          </w:tcPr>
          <w:p w:rsidR="00AD62BE" w:rsidRPr="00AD62BE" w:rsidRDefault="00AD62BE" w:rsidP="00AD62BE">
            <w:pPr>
              <w:jc w:val="center"/>
              <w:rPr>
                <w:rFonts w:eastAsia="Times New Roman"/>
                <w:b/>
                <w:bCs/>
                <w:color w:val="000000"/>
                <w:sz w:val="26"/>
                <w:szCs w:val="26"/>
                <w:lang w:eastAsia="en-US"/>
              </w:rPr>
            </w:pPr>
            <w:r w:rsidRPr="00AD62BE">
              <w:rPr>
                <w:rFonts w:eastAsia="Times New Roman"/>
                <w:b/>
                <w:bCs/>
                <w:color w:val="000000"/>
                <w:sz w:val="26"/>
                <w:szCs w:val="26"/>
                <w:lang w:eastAsia="en-US"/>
              </w:rPr>
              <w:t>Chức danh</w:t>
            </w:r>
          </w:p>
        </w:tc>
        <w:tc>
          <w:tcPr>
            <w:tcW w:w="3303" w:type="dxa"/>
            <w:gridSpan w:val="4"/>
            <w:tcBorders>
              <w:top w:val="nil"/>
              <w:left w:val="nil"/>
              <w:bottom w:val="single" w:sz="8" w:space="0" w:color="auto"/>
              <w:right w:val="single" w:sz="8" w:space="0" w:color="auto"/>
            </w:tcBorders>
            <w:shd w:val="clear" w:color="auto" w:fill="auto"/>
            <w:noWrap/>
            <w:vAlign w:val="bottom"/>
            <w:hideMark/>
          </w:tcPr>
          <w:p w:rsidR="00AD62BE" w:rsidRPr="00AD62BE" w:rsidRDefault="00AD62BE" w:rsidP="00AD62BE">
            <w:pPr>
              <w:jc w:val="center"/>
              <w:rPr>
                <w:rFonts w:eastAsia="Times New Roman"/>
                <w:b/>
                <w:bCs/>
                <w:color w:val="000000"/>
                <w:sz w:val="26"/>
                <w:szCs w:val="26"/>
                <w:lang w:eastAsia="en-US"/>
              </w:rPr>
            </w:pPr>
            <w:r w:rsidRPr="00AD62BE">
              <w:rPr>
                <w:rFonts w:eastAsia="Times New Roman"/>
                <w:b/>
                <w:bCs/>
                <w:color w:val="000000"/>
                <w:sz w:val="26"/>
                <w:szCs w:val="26"/>
                <w:lang w:eastAsia="en-US"/>
              </w:rPr>
              <w:t>Trình độ</w:t>
            </w:r>
          </w:p>
        </w:tc>
        <w:tc>
          <w:tcPr>
            <w:tcW w:w="3657" w:type="dxa"/>
            <w:gridSpan w:val="3"/>
            <w:tcBorders>
              <w:top w:val="nil"/>
              <w:left w:val="nil"/>
              <w:bottom w:val="single" w:sz="8" w:space="0" w:color="auto"/>
              <w:right w:val="single" w:sz="8" w:space="0" w:color="auto"/>
            </w:tcBorders>
            <w:shd w:val="clear" w:color="auto" w:fill="auto"/>
            <w:vAlign w:val="bottom"/>
            <w:hideMark/>
          </w:tcPr>
          <w:p w:rsidR="00AD62BE" w:rsidRPr="00AD62BE" w:rsidRDefault="00AD62BE" w:rsidP="00AD62BE">
            <w:pPr>
              <w:jc w:val="center"/>
              <w:rPr>
                <w:rFonts w:eastAsia="Times New Roman"/>
                <w:b/>
                <w:bCs/>
                <w:color w:val="000000"/>
                <w:sz w:val="26"/>
                <w:szCs w:val="26"/>
                <w:lang w:eastAsia="en-US"/>
              </w:rPr>
            </w:pPr>
            <w:r w:rsidRPr="00AD62BE">
              <w:rPr>
                <w:rFonts w:eastAsia="Times New Roman"/>
                <w:b/>
                <w:bCs/>
                <w:color w:val="000000"/>
                <w:sz w:val="26"/>
                <w:szCs w:val="26"/>
                <w:lang w:eastAsia="en-US"/>
              </w:rPr>
              <w:t>Kinh nghiệm</w:t>
            </w:r>
          </w:p>
        </w:tc>
      </w:tr>
      <w:tr w:rsidR="00AD62BE" w:rsidRPr="00AD62BE" w:rsidTr="00844592">
        <w:trPr>
          <w:gridAfter w:val="3"/>
          <w:wAfter w:w="1406" w:type="dxa"/>
          <w:trHeight w:val="375"/>
        </w:trPr>
        <w:tc>
          <w:tcPr>
            <w:tcW w:w="708" w:type="dxa"/>
            <w:gridSpan w:val="2"/>
            <w:vMerge w:val="restart"/>
            <w:tcBorders>
              <w:top w:val="nil"/>
              <w:left w:val="single" w:sz="8" w:space="0" w:color="auto"/>
              <w:bottom w:val="single" w:sz="8" w:space="0" w:color="000000"/>
              <w:right w:val="single" w:sz="8" w:space="0" w:color="auto"/>
            </w:tcBorders>
            <w:shd w:val="clear" w:color="auto" w:fill="auto"/>
            <w:noWrap/>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1</w:t>
            </w:r>
          </w:p>
        </w:tc>
        <w:tc>
          <w:tcPr>
            <w:tcW w:w="1672"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Giám đốc</w:t>
            </w:r>
          </w:p>
        </w:tc>
        <w:tc>
          <w:tcPr>
            <w:tcW w:w="3303" w:type="dxa"/>
            <w:gridSpan w:val="4"/>
            <w:tcBorders>
              <w:top w:val="nil"/>
              <w:left w:val="nil"/>
              <w:bottom w:val="nil"/>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 Tốt nghiệp cao đẳng trở lên</w:t>
            </w:r>
          </w:p>
        </w:tc>
        <w:tc>
          <w:tcPr>
            <w:tcW w:w="3657"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Có kỹ năng quản lý, điều hành hoạt động kinh doanh của Công ty</w:t>
            </w:r>
          </w:p>
        </w:tc>
      </w:tr>
      <w:tr w:rsidR="00AD62BE" w:rsidRPr="00AD62BE" w:rsidTr="00844592">
        <w:trPr>
          <w:gridAfter w:val="3"/>
          <w:wAfter w:w="1406" w:type="dxa"/>
          <w:trHeight w:val="375"/>
        </w:trPr>
        <w:tc>
          <w:tcPr>
            <w:tcW w:w="708" w:type="dxa"/>
            <w:gridSpan w:val="2"/>
            <w:vMerge/>
            <w:tcBorders>
              <w:top w:val="nil"/>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c>
          <w:tcPr>
            <w:tcW w:w="1672" w:type="dxa"/>
            <w:gridSpan w:val="2"/>
            <w:vMerge/>
            <w:tcBorders>
              <w:top w:val="nil"/>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c>
          <w:tcPr>
            <w:tcW w:w="3303" w:type="dxa"/>
            <w:gridSpan w:val="4"/>
            <w:tcBorders>
              <w:top w:val="nil"/>
              <w:left w:val="nil"/>
              <w:bottom w:val="single" w:sz="8" w:space="0" w:color="auto"/>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 Thành thạo tin học văn phòng</w:t>
            </w:r>
          </w:p>
        </w:tc>
        <w:tc>
          <w:tcPr>
            <w:tcW w:w="3657" w:type="dxa"/>
            <w:gridSpan w:val="3"/>
            <w:vMerge/>
            <w:tcBorders>
              <w:top w:val="nil"/>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r>
      <w:tr w:rsidR="00AD62BE" w:rsidRPr="00AD62BE" w:rsidTr="00844592">
        <w:trPr>
          <w:gridAfter w:val="3"/>
          <w:wAfter w:w="1406" w:type="dxa"/>
          <w:trHeight w:val="375"/>
        </w:trPr>
        <w:tc>
          <w:tcPr>
            <w:tcW w:w="708" w:type="dxa"/>
            <w:gridSpan w:val="2"/>
            <w:tcBorders>
              <w:top w:val="nil"/>
              <w:left w:val="single" w:sz="8" w:space="0" w:color="auto"/>
              <w:bottom w:val="nil"/>
              <w:right w:val="single" w:sz="8" w:space="0" w:color="auto"/>
            </w:tcBorders>
            <w:shd w:val="clear" w:color="auto" w:fill="auto"/>
            <w:noWrap/>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 </w:t>
            </w:r>
          </w:p>
        </w:tc>
        <w:tc>
          <w:tcPr>
            <w:tcW w:w="1672" w:type="dxa"/>
            <w:gridSpan w:val="2"/>
            <w:tcBorders>
              <w:top w:val="nil"/>
              <w:left w:val="nil"/>
              <w:bottom w:val="nil"/>
              <w:right w:val="single" w:sz="8" w:space="0" w:color="auto"/>
            </w:tcBorders>
            <w:shd w:val="clear" w:color="auto" w:fill="auto"/>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 </w:t>
            </w:r>
          </w:p>
        </w:tc>
        <w:tc>
          <w:tcPr>
            <w:tcW w:w="3303" w:type="dxa"/>
            <w:gridSpan w:val="4"/>
            <w:tcBorders>
              <w:top w:val="nil"/>
              <w:left w:val="nil"/>
              <w:bottom w:val="nil"/>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 Tốt nghiệp cao đẳng trở lên</w:t>
            </w:r>
          </w:p>
        </w:tc>
        <w:tc>
          <w:tcPr>
            <w:tcW w:w="3657"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Có kỹ năng quản lý, điều hành hoạt động kinh doanh của Công ty</w:t>
            </w:r>
          </w:p>
        </w:tc>
      </w:tr>
      <w:tr w:rsidR="00AD62BE" w:rsidRPr="00AD62BE" w:rsidTr="00844592">
        <w:trPr>
          <w:gridAfter w:val="3"/>
          <w:wAfter w:w="1406" w:type="dxa"/>
          <w:trHeight w:val="375"/>
        </w:trPr>
        <w:tc>
          <w:tcPr>
            <w:tcW w:w="708" w:type="dxa"/>
            <w:gridSpan w:val="2"/>
            <w:tcBorders>
              <w:top w:val="nil"/>
              <w:left w:val="single" w:sz="8" w:space="0" w:color="auto"/>
              <w:bottom w:val="nil"/>
              <w:right w:val="single" w:sz="8" w:space="0" w:color="auto"/>
            </w:tcBorders>
            <w:shd w:val="clear" w:color="auto" w:fill="auto"/>
            <w:noWrap/>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2</w:t>
            </w:r>
          </w:p>
        </w:tc>
        <w:tc>
          <w:tcPr>
            <w:tcW w:w="1672" w:type="dxa"/>
            <w:gridSpan w:val="2"/>
            <w:tcBorders>
              <w:top w:val="nil"/>
              <w:left w:val="nil"/>
              <w:bottom w:val="nil"/>
              <w:right w:val="single" w:sz="8" w:space="0" w:color="auto"/>
            </w:tcBorders>
            <w:shd w:val="clear" w:color="auto" w:fill="auto"/>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Phó Giám Đốc</w:t>
            </w:r>
          </w:p>
        </w:tc>
        <w:tc>
          <w:tcPr>
            <w:tcW w:w="3303" w:type="dxa"/>
            <w:gridSpan w:val="4"/>
            <w:tcBorders>
              <w:top w:val="nil"/>
              <w:left w:val="nil"/>
              <w:bottom w:val="single" w:sz="8" w:space="0" w:color="auto"/>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 Thành thạo tin học văn phòng</w:t>
            </w:r>
          </w:p>
        </w:tc>
        <w:tc>
          <w:tcPr>
            <w:tcW w:w="3657" w:type="dxa"/>
            <w:gridSpan w:val="3"/>
            <w:vMerge/>
            <w:tcBorders>
              <w:top w:val="nil"/>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r>
      <w:tr w:rsidR="00AD62BE" w:rsidRPr="00AD62BE" w:rsidTr="00844592">
        <w:trPr>
          <w:gridAfter w:val="3"/>
          <w:wAfter w:w="1406" w:type="dxa"/>
          <w:trHeight w:val="375"/>
        </w:trPr>
        <w:tc>
          <w:tcPr>
            <w:tcW w:w="708"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3</w:t>
            </w:r>
          </w:p>
        </w:tc>
        <w:tc>
          <w:tcPr>
            <w:tcW w:w="1672"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Văn Phòng</w:t>
            </w:r>
          </w:p>
        </w:tc>
        <w:tc>
          <w:tcPr>
            <w:tcW w:w="3303" w:type="dxa"/>
            <w:gridSpan w:val="4"/>
            <w:tcBorders>
              <w:top w:val="nil"/>
              <w:left w:val="nil"/>
              <w:bottom w:val="nil"/>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 Tốt nghiệp TC trở lên</w:t>
            </w:r>
          </w:p>
        </w:tc>
        <w:tc>
          <w:tcPr>
            <w:tcW w:w="3657"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Một năm kinh nghiệm chuyên môn</w:t>
            </w:r>
          </w:p>
        </w:tc>
      </w:tr>
      <w:tr w:rsidR="00AD62BE" w:rsidRPr="00AD62BE" w:rsidTr="00844592">
        <w:trPr>
          <w:gridAfter w:val="3"/>
          <w:wAfter w:w="1406" w:type="dxa"/>
          <w:trHeight w:val="375"/>
        </w:trPr>
        <w:tc>
          <w:tcPr>
            <w:tcW w:w="708" w:type="dxa"/>
            <w:gridSpan w:val="2"/>
            <w:vMerge/>
            <w:tcBorders>
              <w:top w:val="single" w:sz="8" w:space="0" w:color="auto"/>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c>
          <w:tcPr>
            <w:tcW w:w="1672" w:type="dxa"/>
            <w:gridSpan w:val="2"/>
            <w:vMerge/>
            <w:tcBorders>
              <w:top w:val="single" w:sz="8" w:space="0" w:color="auto"/>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c>
          <w:tcPr>
            <w:tcW w:w="3303" w:type="dxa"/>
            <w:gridSpan w:val="4"/>
            <w:tcBorders>
              <w:top w:val="nil"/>
              <w:left w:val="nil"/>
              <w:bottom w:val="single" w:sz="8" w:space="0" w:color="auto"/>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 Thành thạo tin học văn phòng</w:t>
            </w:r>
          </w:p>
        </w:tc>
        <w:tc>
          <w:tcPr>
            <w:tcW w:w="3657" w:type="dxa"/>
            <w:gridSpan w:val="3"/>
            <w:vMerge/>
            <w:tcBorders>
              <w:top w:val="nil"/>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r>
      <w:tr w:rsidR="00AD62BE" w:rsidRPr="00AD62BE" w:rsidTr="00844592">
        <w:trPr>
          <w:gridAfter w:val="3"/>
          <w:wAfter w:w="1406" w:type="dxa"/>
          <w:trHeight w:val="375"/>
        </w:trPr>
        <w:tc>
          <w:tcPr>
            <w:tcW w:w="708" w:type="dxa"/>
            <w:gridSpan w:val="2"/>
            <w:vMerge w:val="restart"/>
            <w:tcBorders>
              <w:top w:val="nil"/>
              <w:left w:val="single" w:sz="8" w:space="0" w:color="auto"/>
              <w:bottom w:val="single" w:sz="8" w:space="0" w:color="000000"/>
              <w:right w:val="single" w:sz="8" w:space="0" w:color="auto"/>
            </w:tcBorders>
            <w:shd w:val="clear" w:color="auto" w:fill="auto"/>
            <w:noWrap/>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4</w:t>
            </w:r>
          </w:p>
        </w:tc>
        <w:tc>
          <w:tcPr>
            <w:tcW w:w="1672"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AD62BE" w:rsidRPr="00AD62BE" w:rsidRDefault="00AD62BE" w:rsidP="00AD62BE">
            <w:pPr>
              <w:jc w:val="center"/>
              <w:rPr>
                <w:rFonts w:eastAsia="Times New Roman"/>
                <w:color w:val="000000"/>
                <w:sz w:val="26"/>
                <w:szCs w:val="26"/>
                <w:lang w:eastAsia="en-US"/>
              </w:rPr>
            </w:pPr>
            <w:r w:rsidRPr="00AD62BE">
              <w:rPr>
                <w:rFonts w:eastAsia="Times New Roman"/>
                <w:color w:val="000000"/>
                <w:sz w:val="26"/>
                <w:szCs w:val="26"/>
                <w:lang w:eastAsia="en-US"/>
              </w:rPr>
              <w:t>Kỹ Thuật</w:t>
            </w:r>
          </w:p>
        </w:tc>
        <w:tc>
          <w:tcPr>
            <w:tcW w:w="3303" w:type="dxa"/>
            <w:gridSpan w:val="4"/>
            <w:tcBorders>
              <w:top w:val="nil"/>
              <w:left w:val="nil"/>
              <w:bottom w:val="nil"/>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 Tốt nghiệp CĐ trở lên</w:t>
            </w:r>
          </w:p>
        </w:tc>
        <w:tc>
          <w:tcPr>
            <w:tcW w:w="3657" w:type="dxa"/>
            <w:gridSpan w:val="3"/>
            <w:vMerge w:val="restart"/>
            <w:tcBorders>
              <w:top w:val="nil"/>
              <w:left w:val="single" w:sz="8" w:space="0" w:color="auto"/>
              <w:bottom w:val="single" w:sz="8" w:space="0" w:color="000000"/>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Một năm kinh nghiệm chuyên môn</w:t>
            </w:r>
          </w:p>
        </w:tc>
      </w:tr>
      <w:tr w:rsidR="00AD62BE" w:rsidRPr="00AD62BE" w:rsidTr="00844592">
        <w:trPr>
          <w:gridAfter w:val="3"/>
          <w:wAfter w:w="1406" w:type="dxa"/>
          <w:trHeight w:val="375"/>
        </w:trPr>
        <w:tc>
          <w:tcPr>
            <w:tcW w:w="708" w:type="dxa"/>
            <w:gridSpan w:val="2"/>
            <w:vMerge/>
            <w:tcBorders>
              <w:top w:val="nil"/>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c>
          <w:tcPr>
            <w:tcW w:w="1672" w:type="dxa"/>
            <w:gridSpan w:val="2"/>
            <w:vMerge/>
            <w:tcBorders>
              <w:top w:val="nil"/>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c>
          <w:tcPr>
            <w:tcW w:w="3303" w:type="dxa"/>
            <w:gridSpan w:val="4"/>
            <w:tcBorders>
              <w:top w:val="nil"/>
              <w:left w:val="nil"/>
              <w:bottom w:val="single" w:sz="8" w:space="0" w:color="auto"/>
              <w:right w:val="single" w:sz="8" w:space="0" w:color="auto"/>
            </w:tcBorders>
            <w:shd w:val="clear" w:color="auto" w:fill="auto"/>
            <w:vAlign w:val="bottom"/>
            <w:hideMark/>
          </w:tcPr>
          <w:p w:rsidR="00AD62BE" w:rsidRPr="00AD62BE" w:rsidRDefault="00AD62BE" w:rsidP="00AD62BE">
            <w:pPr>
              <w:rPr>
                <w:rFonts w:eastAsia="Times New Roman"/>
                <w:color w:val="000000"/>
                <w:sz w:val="26"/>
                <w:szCs w:val="26"/>
                <w:lang w:eastAsia="en-US"/>
              </w:rPr>
            </w:pPr>
            <w:r w:rsidRPr="00AD62BE">
              <w:rPr>
                <w:rFonts w:eastAsia="Times New Roman"/>
                <w:color w:val="000000"/>
                <w:sz w:val="26"/>
                <w:szCs w:val="26"/>
                <w:lang w:eastAsia="en-US"/>
              </w:rPr>
              <w:t>- Thành thạo tin học văn phòng</w:t>
            </w:r>
          </w:p>
        </w:tc>
        <w:tc>
          <w:tcPr>
            <w:tcW w:w="3657" w:type="dxa"/>
            <w:gridSpan w:val="3"/>
            <w:vMerge/>
            <w:tcBorders>
              <w:top w:val="nil"/>
              <w:left w:val="single" w:sz="8" w:space="0" w:color="auto"/>
              <w:bottom w:val="single" w:sz="8" w:space="0" w:color="000000"/>
              <w:right w:val="single" w:sz="8" w:space="0" w:color="auto"/>
            </w:tcBorders>
            <w:vAlign w:val="center"/>
            <w:hideMark/>
          </w:tcPr>
          <w:p w:rsidR="00AD62BE" w:rsidRPr="00AD62BE" w:rsidRDefault="00AD62BE" w:rsidP="00AD62BE">
            <w:pPr>
              <w:rPr>
                <w:rFonts w:eastAsia="Times New Roman"/>
                <w:color w:val="000000"/>
                <w:sz w:val="26"/>
                <w:szCs w:val="26"/>
                <w:lang w:eastAsia="en-US"/>
              </w:rPr>
            </w:pPr>
          </w:p>
        </w:tc>
      </w:tr>
      <w:tr w:rsidR="00AD62BE" w:rsidRPr="00AD62BE" w:rsidTr="00844592">
        <w:trPr>
          <w:trHeight w:val="375"/>
        </w:trPr>
        <w:tc>
          <w:tcPr>
            <w:tcW w:w="532" w:type="dxa"/>
            <w:tcBorders>
              <w:top w:val="nil"/>
              <w:left w:val="nil"/>
              <w:bottom w:val="nil"/>
              <w:right w:val="nil"/>
            </w:tcBorders>
            <w:shd w:val="clear" w:color="000000" w:fill="FFFFFF"/>
            <w:noWrap/>
            <w:vAlign w:val="bottom"/>
            <w:hideMark/>
          </w:tcPr>
          <w:p w:rsidR="00844592" w:rsidRDefault="00844592" w:rsidP="00AD62BE">
            <w:pPr>
              <w:rPr>
                <w:rFonts w:ascii="Calibri" w:eastAsia="Times New Roman" w:hAnsi="Calibri" w:cs="Calibri"/>
                <w:color w:val="000000"/>
                <w:sz w:val="22"/>
                <w:szCs w:val="22"/>
                <w:lang w:eastAsia="en-US"/>
              </w:rPr>
            </w:pPr>
          </w:p>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1461"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5130" w:type="dxa"/>
            <w:gridSpan w:val="6"/>
            <w:tcBorders>
              <w:top w:val="nil"/>
              <w:left w:val="nil"/>
              <w:bottom w:val="nil"/>
              <w:right w:val="nil"/>
            </w:tcBorders>
            <w:shd w:val="clear" w:color="000000" w:fill="FFFFFF"/>
            <w:noWrap/>
            <w:vAlign w:val="bottom"/>
            <w:hideMark/>
          </w:tcPr>
          <w:p w:rsidR="00844592" w:rsidRDefault="00844592" w:rsidP="00AD62BE">
            <w:pPr>
              <w:jc w:val="center"/>
              <w:rPr>
                <w:rFonts w:ascii="Calibri" w:eastAsia="Times New Roman" w:hAnsi="Calibri" w:cs="Calibri"/>
                <w:b/>
                <w:bCs/>
                <w:color w:val="000000"/>
                <w:sz w:val="28"/>
                <w:szCs w:val="28"/>
                <w:lang w:eastAsia="en-US"/>
              </w:rPr>
            </w:pPr>
          </w:p>
          <w:p w:rsidR="00844592" w:rsidRDefault="00844592" w:rsidP="00AD62BE">
            <w:pPr>
              <w:jc w:val="center"/>
              <w:rPr>
                <w:rFonts w:ascii="Calibri" w:eastAsia="Times New Roman" w:hAnsi="Calibri" w:cs="Calibri"/>
                <w:b/>
                <w:bCs/>
                <w:color w:val="000000"/>
                <w:sz w:val="28"/>
                <w:szCs w:val="28"/>
                <w:lang w:eastAsia="en-US"/>
              </w:rPr>
            </w:pPr>
          </w:p>
          <w:p w:rsidR="00844592" w:rsidRDefault="00844592" w:rsidP="00AD62BE">
            <w:pPr>
              <w:jc w:val="center"/>
              <w:rPr>
                <w:rFonts w:ascii="Calibri" w:eastAsia="Times New Roman" w:hAnsi="Calibri" w:cs="Calibri"/>
                <w:b/>
                <w:bCs/>
                <w:color w:val="000000"/>
                <w:sz w:val="28"/>
                <w:szCs w:val="28"/>
                <w:lang w:eastAsia="en-US"/>
              </w:rPr>
            </w:pPr>
          </w:p>
          <w:p w:rsidR="00844592" w:rsidRDefault="00844592" w:rsidP="00AD62BE">
            <w:pPr>
              <w:jc w:val="center"/>
              <w:rPr>
                <w:rFonts w:ascii="Calibri" w:eastAsia="Times New Roman" w:hAnsi="Calibri" w:cs="Calibri"/>
                <w:b/>
                <w:bCs/>
                <w:color w:val="000000"/>
                <w:sz w:val="28"/>
                <w:szCs w:val="28"/>
                <w:lang w:eastAsia="en-US"/>
              </w:rPr>
            </w:pPr>
          </w:p>
          <w:p w:rsidR="00844592" w:rsidRDefault="00844592" w:rsidP="00AD62BE">
            <w:pPr>
              <w:jc w:val="center"/>
              <w:rPr>
                <w:rFonts w:ascii="Calibri" w:eastAsia="Times New Roman" w:hAnsi="Calibri" w:cs="Calibri"/>
                <w:b/>
                <w:bCs/>
                <w:color w:val="000000"/>
                <w:sz w:val="28"/>
                <w:szCs w:val="28"/>
                <w:lang w:eastAsia="en-US"/>
              </w:rPr>
            </w:pPr>
          </w:p>
          <w:p w:rsidR="00844592" w:rsidRDefault="00844592" w:rsidP="00AD62BE">
            <w:pPr>
              <w:jc w:val="center"/>
              <w:rPr>
                <w:rFonts w:ascii="Calibri" w:eastAsia="Times New Roman" w:hAnsi="Calibri" w:cs="Calibri"/>
                <w:b/>
                <w:bCs/>
                <w:color w:val="000000"/>
                <w:sz w:val="28"/>
                <w:szCs w:val="28"/>
                <w:lang w:eastAsia="en-US"/>
              </w:rPr>
            </w:pPr>
          </w:p>
          <w:p w:rsidR="00844592" w:rsidRDefault="00844592" w:rsidP="00AD62BE">
            <w:pPr>
              <w:jc w:val="center"/>
              <w:rPr>
                <w:rFonts w:ascii="Calibri" w:eastAsia="Times New Roman" w:hAnsi="Calibri" w:cs="Calibri"/>
                <w:b/>
                <w:bCs/>
                <w:color w:val="000000"/>
                <w:sz w:val="28"/>
                <w:szCs w:val="28"/>
                <w:lang w:eastAsia="en-US"/>
              </w:rPr>
            </w:pPr>
          </w:p>
          <w:p w:rsidR="00AD62BE" w:rsidRPr="00AD62BE" w:rsidRDefault="00AD62BE" w:rsidP="00AD62BE">
            <w:pPr>
              <w:jc w:val="center"/>
              <w:rPr>
                <w:rFonts w:ascii="Calibri" w:eastAsia="Times New Roman" w:hAnsi="Calibri" w:cs="Calibri"/>
                <w:b/>
                <w:bCs/>
                <w:color w:val="000000"/>
                <w:sz w:val="28"/>
                <w:szCs w:val="28"/>
                <w:lang w:eastAsia="en-US"/>
              </w:rPr>
            </w:pPr>
            <w:r w:rsidRPr="00AD62BE">
              <w:rPr>
                <w:rFonts w:ascii="Calibri" w:eastAsia="Times New Roman" w:hAnsi="Calibri" w:cs="Calibri"/>
                <w:b/>
                <w:bCs/>
                <w:color w:val="000000"/>
                <w:sz w:val="28"/>
                <w:szCs w:val="28"/>
                <w:lang w:eastAsia="en-US"/>
              </w:rPr>
              <w:lastRenderedPageBreak/>
              <w:t>HỆ THỐNG THANG BẢNG LƯƠNG</w:t>
            </w:r>
          </w:p>
        </w:tc>
        <w:tc>
          <w:tcPr>
            <w:tcW w:w="1389" w:type="dxa"/>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lastRenderedPageBreak/>
              <w:t> </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r w:rsidR="00AD62BE" w:rsidRPr="00AD62BE" w:rsidTr="00844592">
        <w:trPr>
          <w:trHeight w:val="315"/>
        </w:trPr>
        <w:tc>
          <w:tcPr>
            <w:tcW w:w="532" w:type="dxa"/>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lastRenderedPageBreak/>
              <w:t> </w:t>
            </w:r>
          </w:p>
        </w:tc>
        <w:tc>
          <w:tcPr>
            <w:tcW w:w="7980" w:type="dxa"/>
            <w:gridSpan w:val="9"/>
            <w:tcBorders>
              <w:top w:val="nil"/>
              <w:left w:val="nil"/>
              <w:bottom w:val="nil"/>
              <w:right w:val="nil"/>
            </w:tcBorders>
            <w:shd w:val="clear" w:color="000000" w:fill="FFFFFF"/>
            <w:noWrap/>
            <w:vAlign w:val="bottom"/>
            <w:hideMark/>
          </w:tcPr>
          <w:p w:rsidR="00AD62BE" w:rsidRPr="00AD62BE" w:rsidRDefault="00AD62BE" w:rsidP="00AD62BE">
            <w:pPr>
              <w:jc w:val="center"/>
              <w:rPr>
                <w:rFonts w:eastAsia="Times New Roman"/>
                <w:b/>
                <w:bCs/>
                <w:i/>
                <w:iCs/>
                <w:color w:val="000000"/>
                <w:lang w:eastAsia="en-US"/>
              </w:rPr>
            </w:pPr>
            <w:r w:rsidRPr="00AD62BE">
              <w:rPr>
                <w:rFonts w:eastAsia="Times New Roman"/>
                <w:b/>
                <w:bCs/>
                <w:i/>
                <w:iCs/>
                <w:color w:val="000000"/>
                <w:lang w:eastAsia="en-US"/>
              </w:rPr>
              <w:t>(Ban hành kèm theo quyết định số  ngày  1 /1/2017)</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r w:rsidR="00AD62BE" w:rsidRPr="00AD62BE" w:rsidTr="00844592">
        <w:trPr>
          <w:trHeight w:val="300"/>
        </w:trPr>
        <w:tc>
          <w:tcPr>
            <w:tcW w:w="532" w:type="dxa"/>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1461"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1218" w:type="dxa"/>
            <w:gridSpan w:val="2"/>
            <w:tcBorders>
              <w:top w:val="nil"/>
              <w:left w:val="nil"/>
              <w:bottom w:val="single" w:sz="4" w:space="0" w:color="auto"/>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1218" w:type="dxa"/>
            <w:tcBorders>
              <w:top w:val="nil"/>
              <w:left w:val="nil"/>
              <w:bottom w:val="single" w:sz="4" w:space="0" w:color="auto"/>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1218" w:type="dxa"/>
            <w:tcBorders>
              <w:top w:val="nil"/>
              <w:left w:val="nil"/>
              <w:bottom w:val="single" w:sz="4" w:space="0" w:color="auto"/>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1476" w:type="dxa"/>
            <w:gridSpan w:val="2"/>
            <w:tcBorders>
              <w:top w:val="nil"/>
              <w:left w:val="nil"/>
              <w:bottom w:val="single" w:sz="4" w:space="0" w:color="auto"/>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1389" w:type="dxa"/>
            <w:tcBorders>
              <w:top w:val="nil"/>
              <w:left w:val="nil"/>
              <w:bottom w:val="single" w:sz="4" w:space="0" w:color="auto"/>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r w:rsidR="00AD62BE" w:rsidRPr="00AD62BE" w:rsidTr="00844592">
        <w:trPr>
          <w:trHeight w:val="345"/>
        </w:trPr>
        <w:tc>
          <w:tcPr>
            <w:tcW w:w="53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D62BE" w:rsidRPr="00844592" w:rsidRDefault="00AD62BE" w:rsidP="00AD62BE">
            <w:pPr>
              <w:jc w:val="center"/>
              <w:rPr>
                <w:rFonts w:ascii="Calibri" w:eastAsia="Times New Roman" w:hAnsi="Calibri" w:cs="Calibri"/>
                <w:b/>
                <w:color w:val="000000"/>
                <w:sz w:val="22"/>
                <w:szCs w:val="22"/>
                <w:lang w:eastAsia="en-US"/>
              </w:rPr>
            </w:pPr>
            <w:r w:rsidRPr="00844592">
              <w:rPr>
                <w:rFonts w:ascii="Calibri" w:eastAsia="Times New Roman" w:hAnsi="Calibri" w:cs="Calibri"/>
                <w:b/>
                <w:color w:val="000000"/>
                <w:sz w:val="22"/>
                <w:szCs w:val="22"/>
                <w:lang w:eastAsia="en-US"/>
              </w:rPr>
              <w:t>STT</w:t>
            </w:r>
          </w:p>
        </w:tc>
        <w:tc>
          <w:tcPr>
            <w:tcW w:w="1461" w:type="dxa"/>
            <w:gridSpan w:val="2"/>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D62BE" w:rsidRPr="00844592" w:rsidRDefault="00AD62BE" w:rsidP="00AD62BE">
            <w:pPr>
              <w:jc w:val="center"/>
              <w:rPr>
                <w:rFonts w:ascii="Calibri" w:eastAsia="Times New Roman" w:hAnsi="Calibri" w:cs="Calibri"/>
                <w:b/>
                <w:color w:val="000000"/>
                <w:sz w:val="22"/>
                <w:szCs w:val="22"/>
                <w:lang w:eastAsia="en-US"/>
              </w:rPr>
            </w:pPr>
            <w:r w:rsidRPr="00844592">
              <w:rPr>
                <w:rFonts w:ascii="Calibri" w:eastAsia="Times New Roman" w:hAnsi="Calibri" w:cs="Calibri"/>
                <w:b/>
                <w:color w:val="000000"/>
                <w:sz w:val="22"/>
                <w:szCs w:val="22"/>
                <w:lang w:eastAsia="en-US"/>
              </w:rPr>
              <w:t>Chức Vụ</w:t>
            </w:r>
          </w:p>
        </w:tc>
        <w:tc>
          <w:tcPr>
            <w:tcW w:w="6519" w:type="dxa"/>
            <w:gridSpan w:val="7"/>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D62BE" w:rsidRPr="00844592" w:rsidRDefault="00AD62BE" w:rsidP="00AD62BE">
            <w:pPr>
              <w:jc w:val="center"/>
              <w:rPr>
                <w:rFonts w:ascii="Calibri" w:eastAsia="Times New Roman" w:hAnsi="Calibri" w:cs="Calibri"/>
                <w:b/>
                <w:color w:val="000000"/>
                <w:sz w:val="22"/>
                <w:szCs w:val="22"/>
                <w:lang w:eastAsia="en-US"/>
              </w:rPr>
            </w:pPr>
            <w:r w:rsidRPr="00844592">
              <w:rPr>
                <w:rFonts w:ascii="Calibri" w:eastAsia="Times New Roman" w:hAnsi="Calibri" w:cs="Calibri"/>
                <w:b/>
                <w:color w:val="000000"/>
                <w:sz w:val="22"/>
                <w:szCs w:val="22"/>
                <w:lang w:eastAsia="en-US"/>
              </w:rPr>
              <w:t>Bặc Lương</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r w:rsidR="00AD62BE" w:rsidRPr="00AD62BE" w:rsidTr="00844592">
        <w:trPr>
          <w:trHeight w:val="330"/>
        </w:trPr>
        <w:tc>
          <w:tcPr>
            <w:tcW w:w="532" w:type="dxa"/>
            <w:vMerge/>
            <w:tcBorders>
              <w:top w:val="single" w:sz="4" w:space="0" w:color="auto"/>
              <w:left w:val="single" w:sz="4" w:space="0" w:color="auto"/>
              <w:bottom w:val="single" w:sz="4" w:space="0" w:color="auto"/>
              <w:right w:val="single" w:sz="4" w:space="0" w:color="auto"/>
            </w:tcBorders>
            <w:vAlign w:val="center"/>
            <w:hideMark/>
          </w:tcPr>
          <w:p w:rsidR="00AD62BE" w:rsidRPr="00844592" w:rsidRDefault="00AD62BE" w:rsidP="00AD62BE">
            <w:pPr>
              <w:rPr>
                <w:rFonts w:ascii="Calibri" w:eastAsia="Times New Roman" w:hAnsi="Calibri" w:cs="Calibri"/>
                <w:b/>
                <w:color w:val="000000"/>
                <w:sz w:val="22"/>
                <w:szCs w:val="22"/>
                <w:lang w:eastAsia="en-US"/>
              </w:rPr>
            </w:pPr>
          </w:p>
        </w:tc>
        <w:tc>
          <w:tcPr>
            <w:tcW w:w="1461" w:type="dxa"/>
            <w:gridSpan w:val="2"/>
            <w:vMerge/>
            <w:tcBorders>
              <w:top w:val="single" w:sz="4" w:space="0" w:color="auto"/>
              <w:left w:val="single" w:sz="4" w:space="0" w:color="auto"/>
              <w:bottom w:val="single" w:sz="4" w:space="0" w:color="000000"/>
              <w:right w:val="single" w:sz="4" w:space="0" w:color="auto"/>
            </w:tcBorders>
            <w:vAlign w:val="center"/>
            <w:hideMark/>
          </w:tcPr>
          <w:p w:rsidR="00AD62BE" w:rsidRPr="00844592" w:rsidRDefault="00AD62BE" w:rsidP="00AD62BE">
            <w:pPr>
              <w:rPr>
                <w:rFonts w:ascii="Calibri" w:eastAsia="Times New Roman" w:hAnsi="Calibri" w:cs="Calibri"/>
                <w:b/>
                <w:color w:val="000000"/>
                <w:sz w:val="22"/>
                <w:szCs w:val="22"/>
                <w:lang w:eastAsia="en-US"/>
              </w:rPr>
            </w:pPr>
          </w:p>
        </w:tc>
        <w:tc>
          <w:tcPr>
            <w:tcW w:w="1218"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D62BE" w:rsidRPr="00844592" w:rsidRDefault="00AD62BE" w:rsidP="00AD62BE">
            <w:pPr>
              <w:jc w:val="center"/>
              <w:rPr>
                <w:rFonts w:ascii="Calibri" w:eastAsia="Times New Roman" w:hAnsi="Calibri" w:cs="Calibri"/>
                <w:b/>
                <w:color w:val="000000"/>
                <w:sz w:val="22"/>
                <w:szCs w:val="22"/>
                <w:lang w:eastAsia="en-US"/>
              </w:rPr>
            </w:pPr>
            <w:r w:rsidRPr="00844592">
              <w:rPr>
                <w:rFonts w:ascii="Calibri" w:eastAsia="Times New Roman" w:hAnsi="Calibri" w:cs="Calibri"/>
                <w:b/>
                <w:color w:val="000000"/>
                <w:sz w:val="22"/>
                <w:szCs w:val="22"/>
                <w:lang w:eastAsia="en-US"/>
              </w:rPr>
              <w:t>Bậc 1</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844592" w:rsidRDefault="00AD62BE" w:rsidP="00AD62BE">
            <w:pPr>
              <w:jc w:val="center"/>
              <w:rPr>
                <w:rFonts w:ascii="Calibri" w:eastAsia="Times New Roman" w:hAnsi="Calibri" w:cs="Calibri"/>
                <w:b/>
                <w:color w:val="000000"/>
                <w:sz w:val="22"/>
                <w:szCs w:val="22"/>
                <w:lang w:eastAsia="en-US"/>
              </w:rPr>
            </w:pPr>
            <w:r w:rsidRPr="00844592">
              <w:rPr>
                <w:rFonts w:ascii="Calibri" w:eastAsia="Times New Roman" w:hAnsi="Calibri" w:cs="Calibri"/>
                <w:b/>
                <w:color w:val="000000"/>
                <w:sz w:val="22"/>
                <w:szCs w:val="22"/>
                <w:lang w:eastAsia="en-US"/>
              </w:rPr>
              <w:t xml:space="preserve"> Bặc 2</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844592" w:rsidRDefault="00AD62BE" w:rsidP="00AD62BE">
            <w:pPr>
              <w:jc w:val="center"/>
              <w:rPr>
                <w:rFonts w:ascii="Calibri" w:eastAsia="Times New Roman" w:hAnsi="Calibri" w:cs="Calibri"/>
                <w:b/>
                <w:color w:val="000000"/>
                <w:sz w:val="22"/>
                <w:szCs w:val="22"/>
                <w:lang w:eastAsia="en-US"/>
              </w:rPr>
            </w:pPr>
            <w:r w:rsidRPr="00844592">
              <w:rPr>
                <w:rFonts w:ascii="Calibri" w:eastAsia="Times New Roman" w:hAnsi="Calibri" w:cs="Calibri"/>
                <w:b/>
                <w:color w:val="000000"/>
                <w:sz w:val="22"/>
                <w:szCs w:val="22"/>
                <w:lang w:eastAsia="en-US"/>
              </w:rPr>
              <w:t xml:space="preserve"> Bặc 3</w:t>
            </w:r>
          </w:p>
        </w:tc>
        <w:tc>
          <w:tcPr>
            <w:tcW w:w="1476" w:type="dxa"/>
            <w:gridSpan w:val="2"/>
            <w:tcBorders>
              <w:top w:val="nil"/>
              <w:left w:val="nil"/>
              <w:bottom w:val="single" w:sz="4" w:space="0" w:color="auto"/>
              <w:right w:val="single" w:sz="4" w:space="0" w:color="auto"/>
            </w:tcBorders>
            <w:shd w:val="clear" w:color="000000" w:fill="FFFFFF"/>
            <w:noWrap/>
            <w:vAlign w:val="bottom"/>
            <w:hideMark/>
          </w:tcPr>
          <w:p w:rsidR="00AD62BE" w:rsidRPr="00844592" w:rsidRDefault="00AD62BE" w:rsidP="00AD62BE">
            <w:pPr>
              <w:jc w:val="center"/>
              <w:rPr>
                <w:rFonts w:ascii="Calibri" w:eastAsia="Times New Roman" w:hAnsi="Calibri" w:cs="Calibri"/>
                <w:b/>
                <w:color w:val="000000"/>
                <w:sz w:val="22"/>
                <w:szCs w:val="22"/>
                <w:lang w:eastAsia="en-US"/>
              </w:rPr>
            </w:pPr>
            <w:r w:rsidRPr="00844592">
              <w:rPr>
                <w:rFonts w:ascii="Calibri" w:eastAsia="Times New Roman" w:hAnsi="Calibri" w:cs="Calibri"/>
                <w:b/>
                <w:color w:val="000000"/>
                <w:sz w:val="22"/>
                <w:szCs w:val="22"/>
                <w:lang w:eastAsia="en-US"/>
              </w:rPr>
              <w:t xml:space="preserve"> Bặc 4</w:t>
            </w:r>
          </w:p>
        </w:tc>
        <w:tc>
          <w:tcPr>
            <w:tcW w:w="1389" w:type="dxa"/>
            <w:tcBorders>
              <w:top w:val="nil"/>
              <w:left w:val="nil"/>
              <w:bottom w:val="single" w:sz="4" w:space="0" w:color="auto"/>
              <w:right w:val="single" w:sz="4" w:space="0" w:color="auto"/>
            </w:tcBorders>
            <w:shd w:val="clear" w:color="000000" w:fill="FFFFFF"/>
            <w:noWrap/>
            <w:vAlign w:val="bottom"/>
            <w:hideMark/>
          </w:tcPr>
          <w:p w:rsidR="00AD62BE" w:rsidRPr="00844592" w:rsidRDefault="00AD62BE" w:rsidP="00AD62BE">
            <w:pPr>
              <w:jc w:val="center"/>
              <w:rPr>
                <w:rFonts w:ascii="Calibri" w:eastAsia="Times New Roman" w:hAnsi="Calibri" w:cs="Calibri"/>
                <w:b/>
                <w:color w:val="000000"/>
                <w:sz w:val="22"/>
                <w:szCs w:val="22"/>
                <w:lang w:eastAsia="en-US"/>
              </w:rPr>
            </w:pPr>
            <w:r w:rsidRPr="00844592">
              <w:rPr>
                <w:rFonts w:ascii="Calibri" w:eastAsia="Times New Roman" w:hAnsi="Calibri" w:cs="Calibri"/>
                <w:b/>
                <w:color w:val="000000"/>
                <w:sz w:val="22"/>
                <w:szCs w:val="22"/>
                <w:lang w:eastAsia="en-US"/>
              </w:rPr>
              <w:t xml:space="preserve"> Bặc 5</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r w:rsidR="00AD62BE" w:rsidRPr="00AD62BE" w:rsidTr="00844592">
        <w:trPr>
          <w:trHeight w:val="510"/>
        </w:trPr>
        <w:tc>
          <w:tcPr>
            <w:tcW w:w="532" w:type="dxa"/>
            <w:tcBorders>
              <w:top w:val="nil"/>
              <w:left w:val="single" w:sz="4" w:space="0" w:color="auto"/>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w:t>
            </w:r>
          </w:p>
        </w:tc>
        <w:tc>
          <w:tcPr>
            <w:tcW w:w="1461"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cente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Giám Đốc</w:t>
            </w:r>
          </w:p>
        </w:tc>
        <w:tc>
          <w:tcPr>
            <w:tcW w:w="1218"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13,000,000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13,650,000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14,332,500</w:t>
            </w:r>
          </w:p>
        </w:tc>
        <w:tc>
          <w:tcPr>
            <w:tcW w:w="1476"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15,049,125</w:t>
            </w:r>
          </w:p>
        </w:tc>
        <w:tc>
          <w:tcPr>
            <w:tcW w:w="1389"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15,801,581</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r w:rsidR="00AD62BE" w:rsidRPr="00AD62BE" w:rsidTr="00844592">
        <w:trPr>
          <w:trHeight w:val="510"/>
        </w:trPr>
        <w:tc>
          <w:tcPr>
            <w:tcW w:w="532" w:type="dxa"/>
            <w:tcBorders>
              <w:top w:val="nil"/>
              <w:left w:val="single" w:sz="4" w:space="0" w:color="auto"/>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2</w:t>
            </w:r>
          </w:p>
        </w:tc>
        <w:tc>
          <w:tcPr>
            <w:tcW w:w="1461"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cente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Phó Giám Đốc</w:t>
            </w:r>
          </w:p>
        </w:tc>
        <w:tc>
          <w:tcPr>
            <w:tcW w:w="1218"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10,000,000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10,500,000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11,025,000</w:t>
            </w:r>
          </w:p>
        </w:tc>
        <w:tc>
          <w:tcPr>
            <w:tcW w:w="1476"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11,576,250</w:t>
            </w:r>
          </w:p>
        </w:tc>
        <w:tc>
          <w:tcPr>
            <w:tcW w:w="1389"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12,155,063</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r w:rsidR="00AD62BE" w:rsidRPr="00AD62BE" w:rsidTr="00844592">
        <w:trPr>
          <w:trHeight w:val="510"/>
        </w:trPr>
        <w:tc>
          <w:tcPr>
            <w:tcW w:w="532" w:type="dxa"/>
            <w:tcBorders>
              <w:top w:val="nil"/>
              <w:left w:val="single" w:sz="4" w:space="0" w:color="auto"/>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3</w:t>
            </w:r>
          </w:p>
        </w:tc>
        <w:tc>
          <w:tcPr>
            <w:tcW w:w="1461"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cente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Kế Toán Trưởng</w:t>
            </w:r>
          </w:p>
        </w:tc>
        <w:tc>
          <w:tcPr>
            <w:tcW w:w="1218"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8,600,000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9,030,000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9,481,500</w:t>
            </w:r>
          </w:p>
        </w:tc>
        <w:tc>
          <w:tcPr>
            <w:tcW w:w="1476"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9,955,575</w:t>
            </w:r>
          </w:p>
        </w:tc>
        <w:tc>
          <w:tcPr>
            <w:tcW w:w="1389"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10,453,354</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r w:rsidR="00AD62BE" w:rsidRPr="00AD62BE" w:rsidTr="00844592">
        <w:trPr>
          <w:trHeight w:val="510"/>
        </w:trPr>
        <w:tc>
          <w:tcPr>
            <w:tcW w:w="532" w:type="dxa"/>
            <w:tcBorders>
              <w:top w:val="nil"/>
              <w:left w:val="single" w:sz="4" w:space="0" w:color="auto"/>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4</w:t>
            </w:r>
          </w:p>
        </w:tc>
        <w:tc>
          <w:tcPr>
            <w:tcW w:w="1461"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cente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Văn Phòng</w:t>
            </w:r>
          </w:p>
        </w:tc>
        <w:tc>
          <w:tcPr>
            <w:tcW w:w="1218"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6,600,000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6,930,000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7,276,500</w:t>
            </w:r>
          </w:p>
        </w:tc>
        <w:tc>
          <w:tcPr>
            <w:tcW w:w="1476"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7,640,325</w:t>
            </w:r>
          </w:p>
        </w:tc>
        <w:tc>
          <w:tcPr>
            <w:tcW w:w="1389"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8,022,341</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r w:rsidR="00AD62BE" w:rsidRPr="00AD62BE" w:rsidTr="00844592">
        <w:trPr>
          <w:trHeight w:val="510"/>
        </w:trPr>
        <w:tc>
          <w:tcPr>
            <w:tcW w:w="532" w:type="dxa"/>
            <w:tcBorders>
              <w:top w:val="nil"/>
              <w:left w:val="single" w:sz="4" w:space="0" w:color="auto"/>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5</w:t>
            </w:r>
          </w:p>
        </w:tc>
        <w:tc>
          <w:tcPr>
            <w:tcW w:w="1461"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cente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Kỹ Thuật</w:t>
            </w:r>
          </w:p>
        </w:tc>
        <w:tc>
          <w:tcPr>
            <w:tcW w:w="1218"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7,000,000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7,350,000</w:t>
            </w:r>
          </w:p>
        </w:tc>
        <w:tc>
          <w:tcPr>
            <w:tcW w:w="1218"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7,717,500</w:t>
            </w:r>
          </w:p>
        </w:tc>
        <w:tc>
          <w:tcPr>
            <w:tcW w:w="1476" w:type="dxa"/>
            <w:gridSpan w:val="2"/>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8,103,375</w:t>
            </w:r>
          </w:p>
        </w:tc>
        <w:tc>
          <w:tcPr>
            <w:tcW w:w="1389" w:type="dxa"/>
            <w:tcBorders>
              <w:top w:val="nil"/>
              <w:left w:val="nil"/>
              <w:bottom w:val="single" w:sz="4" w:space="0" w:color="auto"/>
              <w:right w:val="single" w:sz="4" w:space="0" w:color="auto"/>
            </w:tcBorders>
            <w:shd w:val="clear" w:color="000000" w:fill="FFFFFF"/>
            <w:noWrap/>
            <w:vAlign w:val="bottom"/>
            <w:hideMark/>
          </w:tcPr>
          <w:p w:rsidR="00AD62BE" w:rsidRPr="00AD62BE" w:rsidRDefault="00AD62BE" w:rsidP="00AD62BE">
            <w:pPr>
              <w:jc w:val="right"/>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8,508,544</w:t>
            </w:r>
          </w:p>
        </w:tc>
        <w:tc>
          <w:tcPr>
            <w:tcW w:w="1790" w:type="dxa"/>
            <w:gridSpan w:val="2"/>
            <w:tcBorders>
              <w:top w:val="nil"/>
              <w:left w:val="nil"/>
              <w:bottom w:val="nil"/>
              <w:right w:val="nil"/>
            </w:tcBorders>
            <w:shd w:val="clear" w:color="000000" w:fill="FFFFFF"/>
            <w:noWrap/>
            <w:vAlign w:val="bottom"/>
            <w:hideMark/>
          </w:tcPr>
          <w:p w:rsidR="00AD62BE" w:rsidRPr="00AD62BE" w:rsidRDefault="00AD62BE" w:rsidP="00AD62BE">
            <w:pPr>
              <w:rPr>
                <w:rFonts w:ascii="Calibri" w:eastAsia="Times New Roman" w:hAnsi="Calibri" w:cs="Calibri"/>
                <w:color w:val="000000"/>
                <w:sz w:val="22"/>
                <w:szCs w:val="22"/>
                <w:lang w:eastAsia="en-US"/>
              </w:rPr>
            </w:pPr>
            <w:r w:rsidRPr="00AD62BE">
              <w:rPr>
                <w:rFonts w:ascii="Calibri" w:eastAsia="Times New Roman" w:hAnsi="Calibri" w:cs="Calibri"/>
                <w:color w:val="000000"/>
                <w:sz w:val="22"/>
                <w:szCs w:val="22"/>
                <w:lang w:eastAsia="en-US"/>
              </w:rPr>
              <w:t> </w:t>
            </w:r>
          </w:p>
        </w:tc>
        <w:tc>
          <w:tcPr>
            <w:tcW w:w="222" w:type="dxa"/>
            <w:vAlign w:val="center"/>
            <w:hideMark/>
          </w:tcPr>
          <w:p w:rsidR="00AD62BE" w:rsidRPr="00AD62BE" w:rsidRDefault="00AD62BE" w:rsidP="00AD62BE">
            <w:pPr>
              <w:rPr>
                <w:rFonts w:eastAsia="Times New Roman"/>
                <w:sz w:val="20"/>
                <w:szCs w:val="20"/>
                <w:lang w:eastAsia="en-US"/>
              </w:rPr>
            </w:pPr>
          </w:p>
        </w:tc>
        <w:tc>
          <w:tcPr>
            <w:tcW w:w="222" w:type="dxa"/>
            <w:vAlign w:val="center"/>
            <w:hideMark/>
          </w:tcPr>
          <w:p w:rsidR="00AD62BE" w:rsidRPr="00AD62BE" w:rsidRDefault="00AD62BE" w:rsidP="00AD62BE">
            <w:pPr>
              <w:rPr>
                <w:rFonts w:eastAsia="Times New Roman"/>
                <w:sz w:val="20"/>
                <w:szCs w:val="20"/>
                <w:lang w:eastAsia="en-US"/>
              </w:rPr>
            </w:pPr>
          </w:p>
        </w:tc>
      </w:tr>
    </w:tbl>
    <w:p w:rsidR="00C172D6" w:rsidRPr="00660847" w:rsidRDefault="00C172D6" w:rsidP="00AC284F">
      <w:pPr>
        <w:spacing w:line="440" w:lineRule="exact"/>
        <w:ind w:left="720"/>
        <w:jc w:val="both"/>
        <w:rPr>
          <w:sz w:val="28"/>
          <w:szCs w:val="28"/>
        </w:rPr>
      </w:pPr>
    </w:p>
    <w:p w:rsidR="00AC284F" w:rsidRPr="00660847" w:rsidRDefault="00C172D6" w:rsidP="00C172D6">
      <w:pPr>
        <w:spacing w:line="440" w:lineRule="exact"/>
        <w:jc w:val="both"/>
        <w:rPr>
          <w:sz w:val="28"/>
          <w:szCs w:val="28"/>
        </w:rPr>
      </w:pPr>
      <w:r>
        <w:rPr>
          <w:sz w:val="28"/>
          <w:szCs w:val="28"/>
        </w:rPr>
        <w:t xml:space="preserve">     </w:t>
      </w:r>
      <w:r w:rsidR="00AC284F" w:rsidRPr="00660847">
        <w:rPr>
          <w:sz w:val="28"/>
          <w:szCs w:val="28"/>
        </w:rPr>
        <w:t>Trong thời gian đó nếu người lao động bị vi phạm kỷ luật, xử lý kỷ luật hoặc bình xét thi đua hệ số k, 03 lần trong năm loại b, thì năm đó không được tính để xét thời gian nâng bậc lương.</w:t>
      </w:r>
    </w:p>
    <w:p w:rsidR="00AC284F" w:rsidRPr="00660847" w:rsidRDefault="00AC284F" w:rsidP="00AC284F">
      <w:pPr>
        <w:spacing w:line="440" w:lineRule="exact"/>
        <w:ind w:firstLine="720"/>
        <w:jc w:val="both"/>
        <w:rPr>
          <w:sz w:val="28"/>
          <w:szCs w:val="28"/>
        </w:rPr>
      </w:pPr>
      <w:r w:rsidRPr="00660847">
        <w:rPr>
          <w:sz w:val="28"/>
          <w:szCs w:val="28"/>
        </w:rPr>
        <w:t>Trong thời gian đó nếu có năm nghỉ làm việc do các nguyên nhân cộng dồn từ 06 tháng trở lên không được tính để xét nâng bậc.</w:t>
      </w:r>
    </w:p>
    <w:p w:rsidR="00AC284F" w:rsidRPr="00660847" w:rsidRDefault="00AC284F" w:rsidP="00AC284F">
      <w:pPr>
        <w:spacing w:line="440" w:lineRule="exact"/>
        <w:ind w:firstLine="720"/>
        <w:jc w:val="both"/>
        <w:rPr>
          <w:i/>
          <w:sz w:val="28"/>
          <w:szCs w:val="28"/>
        </w:rPr>
      </w:pPr>
      <w:proofErr w:type="gramStart"/>
      <w:r w:rsidRPr="00660847">
        <w:rPr>
          <w:i/>
          <w:sz w:val="28"/>
          <w:szCs w:val="28"/>
        </w:rPr>
        <w:t>4.Thủ</w:t>
      </w:r>
      <w:proofErr w:type="gramEnd"/>
      <w:r w:rsidRPr="00660847">
        <w:rPr>
          <w:i/>
          <w:sz w:val="28"/>
          <w:szCs w:val="28"/>
        </w:rPr>
        <w:t xml:space="preserve"> tục đề nghị.</w:t>
      </w:r>
    </w:p>
    <w:p w:rsidR="00AC284F" w:rsidRPr="00660847" w:rsidRDefault="00AC284F" w:rsidP="00AC284F">
      <w:pPr>
        <w:spacing w:line="440" w:lineRule="exact"/>
        <w:ind w:firstLine="720"/>
        <w:jc w:val="both"/>
        <w:rPr>
          <w:sz w:val="28"/>
          <w:szCs w:val="28"/>
        </w:rPr>
      </w:pPr>
      <w:proofErr w:type="gramStart"/>
      <w:r w:rsidRPr="00660847">
        <w:rPr>
          <w:sz w:val="28"/>
          <w:szCs w:val="28"/>
        </w:rPr>
        <w:t>Các bộ phận có liên quan lập danh sách CBCNVC đến thời gian nâng bậc, thi giữ bậc trình Giám đốc xét duyệt nâng bậc.</w:t>
      </w:r>
      <w:proofErr w:type="gramEnd"/>
    </w:p>
    <w:p w:rsidR="00AC284F" w:rsidRPr="00660847" w:rsidRDefault="00AC284F" w:rsidP="00AC284F">
      <w:pPr>
        <w:spacing w:line="440" w:lineRule="exact"/>
        <w:ind w:firstLine="720"/>
        <w:jc w:val="both"/>
        <w:rPr>
          <w:sz w:val="28"/>
          <w:szCs w:val="28"/>
        </w:rPr>
      </w:pPr>
    </w:p>
    <w:p w:rsidR="00AC284F" w:rsidRPr="00660847" w:rsidRDefault="00AC284F" w:rsidP="00AC284F">
      <w:pPr>
        <w:spacing w:line="360" w:lineRule="auto"/>
        <w:ind w:firstLine="720"/>
        <w:rPr>
          <w:i/>
          <w:sz w:val="28"/>
          <w:szCs w:val="28"/>
        </w:rPr>
      </w:pPr>
      <w:r w:rsidRPr="00660847">
        <w:rPr>
          <w:i/>
          <w:sz w:val="28"/>
          <w:szCs w:val="28"/>
        </w:rPr>
        <w:t xml:space="preserve">                                                         </w:t>
      </w:r>
      <w:r w:rsidR="00844592">
        <w:rPr>
          <w:i/>
          <w:sz w:val="28"/>
          <w:szCs w:val="28"/>
        </w:rPr>
        <w:t>H</w:t>
      </w:r>
      <w:r w:rsidR="00844592" w:rsidRPr="00844592">
        <w:rPr>
          <w:i/>
          <w:sz w:val="28"/>
          <w:szCs w:val="28"/>
        </w:rPr>
        <w:t>à</w:t>
      </w:r>
      <w:r w:rsidR="00844592">
        <w:rPr>
          <w:i/>
          <w:sz w:val="28"/>
          <w:szCs w:val="28"/>
        </w:rPr>
        <w:t xml:space="preserve"> n</w:t>
      </w:r>
      <w:r w:rsidR="00844592" w:rsidRPr="00844592">
        <w:rPr>
          <w:i/>
          <w:sz w:val="28"/>
          <w:szCs w:val="28"/>
        </w:rPr>
        <w:t>ội</w:t>
      </w:r>
      <w:r w:rsidR="00C172D6">
        <w:rPr>
          <w:i/>
          <w:sz w:val="28"/>
          <w:szCs w:val="28"/>
        </w:rPr>
        <w:t xml:space="preserve">, ngày </w:t>
      </w:r>
      <w:r w:rsidR="0062558F">
        <w:rPr>
          <w:i/>
          <w:sz w:val="28"/>
          <w:szCs w:val="28"/>
        </w:rPr>
        <w:t>0</w:t>
      </w:r>
      <w:r w:rsidR="00C172D6">
        <w:rPr>
          <w:i/>
          <w:sz w:val="28"/>
          <w:szCs w:val="28"/>
        </w:rPr>
        <w:t xml:space="preserve">1 tháng </w:t>
      </w:r>
      <w:r w:rsidR="0062558F">
        <w:rPr>
          <w:i/>
          <w:sz w:val="28"/>
          <w:szCs w:val="28"/>
        </w:rPr>
        <w:t>0</w:t>
      </w:r>
      <w:bookmarkStart w:id="0" w:name="_GoBack"/>
      <w:bookmarkEnd w:id="0"/>
      <w:r w:rsidR="00C172D6">
        <w:rPr>
          <w:i/>
          <w:sz w:val="28"/>
          <w:szCs w:val="28"/>
        </w:rPr>
        <w:t>1 năm 2017</w:t>
      </w:r>
    </w:p>
    <w:p w:rsidR="00AC284F" w:rsidRPr="00660847" w:rsidRDefault="00AC284F" w:rsidP="00844592">
      <w:pPr>
        <w:spacing w:line="360" w:lineRule="auto"/>
        <w:ind w:firstLine="720"/>
        <w:rPr>
          <w:b/>
          <w:sz w:val="28"/>
          <w:szCs w:val="28"/>
        </w:rPr>
      </w:pPr>
      <w:r w:rsidRPr="00660847">
        <w:rPr>
          <w:b/>
          <w:sz w:val="28"/>
          <w:szCs w:val="28"/>
        </w:rPr>
        <w:t xml:space="preserve">                                                                GIÁM ĐỐC CÔNG TY</w:t>
      </w:r>
    </w:p>
    <w:p w:rsidR="00AC284F" w:rsidRPr="00660847" w:rsidRDefault="00AC284F" w:rsidP="00AC284F">
      <w:pPr>
        <w:spacing w:line="360" w:lineRule="auto"/>
        <w:rPr>
          <w:sz w:val="28"/>
          <w:szCs w:val="28"/>
        </w:rPr>
      </w:pPr>
    </w:p>
    <w:p w:rsidR="00AC284F" w:rsidRPr="00660847" w:rsidRDefault="00AC284F" w:rsidP="00AC284F">
      <w:pPr>
        <w:spacing w:line="440" w:lineRule="exact"/>
        <w:ind w:firstLine="720"/>
        <w:jc w:val="both"/>
        <w:rPr>
          <w:sz w:val="28"/>
          <w:szCs w:val="28"/>
        </w:rPr>
      </w:pPr>
    </w:p>
    <w:sectPr w:rsidR="00AC284F" w:rsidRPr="00660847" w:rsidSect="00844592">
      <w:pgSz w:w="11906" w:h="16838" w:code="9"/>
      <w:pgMar w:top="709" w:right="851" w:bottom="851"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F12" w:rsidRDefault="00E35F12" w:rsidP="00961A11">
      <w:r>
        <w:separator/>
      </w:r>
    </w:p>
  </w:endnote>
  <w:endnote w:type="continuationSeparator" w:id="0">
    <w:p w:rsidR="00E35F12" w:rsidRDefault="00E35F12" w:rsidP="00961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F12" w:rsidRDefault="00E35F12" w:rsidP="00961A11">
      <w:r>
        <w:separator/>
      </w:r>
    </w:p>
  </w:footnote>
  <w:footnote w:type="continuationSeparator" w:id="0">
    <w:p w:rsidR="00E35F12" w:rsidRDefault="00E35F12" w:rsidP="00961A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22766"/>
    <w:multiLevelType w:val="hybridMultilevel"/>
    <w:tmpl w:val="631CB360"/>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
    <w:nsid w:val="0A9D5FCC"/>
    <w:multiLevelType w:val="hybridMultilevel"/>
    <w:tmpl w:val="A5DC9920"/>
    <w:lvl w:ilvl="0" w:tplc="AE4AE62C">
      <w:start w:val="1"/>
      <w:numFmt w:val="upperRoman"/>
      <w:lvlText w:val="%1."/>
      <w:lvlJc w:val="left"/>
      <w:pPr>
        <w:ind w:left="1080" w:hanging="72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
    <w:nsid w:val="14A9408B"/>
    <w:multiLevelType w:val="hybridMultilevel"/>
    <w:tmpl w:val="3CCA6198"/>
    <w:lvl w:ilvl="0" w:tplc="A6ACC3E8">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nsid w:val="22CA6476"/>
    <w:multiLevelType w:val="hybridMultilevel"/>
    <w:tmpl w:val="A426BD5E"/>
    <w:lvl w:ilvl="0" w:tplc="5BEA7D68">
      <w:start w:val="1"/>
      <w:numFmt w:val="bullet"/>
      <w:lvlText w:val="-"/>
      <w:lvlJc w:val="left"/>
      <w:pPr>
        <w:ind w:left="1080" w:hanging="360"/>
      </w:pPr>
      <w:rPr>
        <w:rFonts w:ascii="Times New Roman" w:eastAsia="SimSun"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4">
    <w:nsid w:val="258A4E2F"/>
    <w:multiLevelType w:val="hybridMultilevel"/>
    <w:tmpl w:val="7E609A4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
    <w:nsid w:val="2A8269E0"/>
    <w:multiLevelType w:val="hybridMultilevel"/>
    <w:tmpl w:val="15A23F74"/>
    <w:lvl w:ilvl="0" w:tplc="5B72ADA4">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nsid w:val="3A697B53"/>
    <w:multiLevelType w:val="hybridMultilevel"/>
    <w:tmpl w:val="3A80B300"/>
    <w:lvl w:ilvl="0" w:tplc="AC64E49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5E94283D"/>
    <w:multiLevelType w:val="hybridMultilevel"/>
    <w:tmpl w:val="23F00768"/>
    <w:lvl w:ilvl="0" w:tplc="3D5EAA5C">
      <w:start w:val="1"/>
      <w:numFmt w:val="upperRoman"/>
      <w:lvlText w:val="%1."/>
      <w:lvlJc w:val="left"/>
      <w:pPr>
        <w:ind w:left="1440" w:hanging="72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84F"/>
    <w:rsid w:val="00050DB3"/>
    <w:rsid w:val="000E65C6"/>
    <w:rsid w:val="00415EE0"/>
    <w:rsid w:val="005B0B22"/>
    <w:rsid w:val="0062558F"/>
    <w:rsid w:val="00660847"/>
    <w:rsid w:val="006A6019"/>
    <w:rsid w:val="006B1F00"/>
    <w:rsid w:val="00844592"/>
    <w:rsid w:val="008F7770"/>
    <w:rsid w:val="009452F4"/>
    <w:rsid w:val="00961A11"/>
    <w:rsid w:val="00AC284F"/>
    <w:rsid w:val="00AD62BE"/>
    <w:rsid w:val="00C172D6"/>
    <w:rsid w:val="00D05BE0"/>
    <w:rsid w:val="00D514C8"/>
    <w:rsid w:val="00E35F1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84F"/>
    <w:pPr>
      <w:spacing w:after="0" w:line="240" w:lineRule="auto"/>
    </w:pPr>
    <w:rPr>
      <w:rFonts w:eastAsia="SimSun" w:cs="Times New Roman"/>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284F"/>
    <w:pPr>
      <w:ind w:left="720"/>
      <w:contextualSpacing/>
    </w:pPr>
  </w:style>
  <w:style w:type="table" w:styleId="TableGrid">
    <w:name w:val="Table Grid"/>
    <w:basedOn w:val="TableNormal"/>
    <w:rsid w:val="00AC284F"/>
    <w:pPr>
      <w:spacing w:after="0" w:line="240" w:lineRule="auto"/>
    </w:pPr>
    <w:rPr>
      <w:rFonts w:eastAsia="SimSu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1A11"/>
    <w:pPr>
      <w:tabs>
        <w:tab w:val="center" w:pos="4680"/>
        <w:tab w:val="right" w:pos="9360"/>
      </w:tabs>
    </w:pPr>
  </w:style>
  <w:style w:type="character" w:customStyle="1" w:styleId="HeaderChar">
    <w:name w:val="Header Char"/>
    <w:basedOn w:val="DefaultParagraphFont"/>
    <w:link w:val="Header"/>
    <w:uiPriority w:val="99"/>
    <w:rsid w:val="00961A11"/>
    <w:rPr>
      <w:rFonts w:eastAsia="SimSun" w:cs="Times New Roman"/>
      <w:sz w:val="24"/>
      <w:szCs w:val="24"/>
      <w:lang w:val="en-US" w:eastAsia="zh-CN"/>
    </w:rPr>
  </w:style>
  <w:style w:type="paragraph" w:styleId="Footer">
    <w:name w:val="footer"/>
    <w:basedOn w:val="Normal"/>
    <w:link w:val="FooterChar"/>
    <w:uiPriority w:val="99"/>
    <w:unhideWhenUsed/>
    <w:rsid w:val="00961A11"/>
    <w:pPr>
      <w:tabs>
        <w:tab w:val="center" w:pos="4680"/>
        <w:tab w:val="right" w:pos="9360"/>
      </w:tabs>
    </w:pPr>
  </w:style>
  <w:style w:type="character" w:customStyle="1" w:styleId="FooterChar">
    <w:name w:val="Footer Char"/>
    <w:basedOn w:val="DefaultParagraphFont"/>
    <w:link w:val="Footer"/>
    <w:uiPriority w:val="99"/>
    <w:rsid w:val="00961A11"/>
    <w:rPr>
      <w:rFonts w:eastAsia="SimSun" w:cs="Times New Roma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84F"/>
    <w:pPr>
      <w:spacing w:after="0" w:line="240" w:lineRule="auto"/>
    </w:pPr>
    <w:rPr>
      <w:rFonts w:eastAsia="SimSun" w:cs="Times New Roman"/>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284F"/>
    <w:pPr>
      <w:ind w:left="720"/>
      <w:contextualSpacing/>
    </w:pPr>
  </w:style>
  <w:style w:type="table" w:styleId="TableGrid">
    <w:name w:val="Table Grid"/>
    <w:basedOn w:val="TableNormal"/>
    <w:rsid w:val="00AC284F"/>
    <w:pPr>
      <w:spacing w:after="0" w:line="240" w:lineRule="auto"/>
    </w:pPr>
    <w:rPr>
      <w:rFonts w:eastAsia="SimSu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1A11"/>
    <w:pPr>
      <w:tabs>
        <w:tab w:val="center" w:pos="4680"/>
        <w:tab w:val="right" w:pos="9360"/>
      </w:tabs>
    </w:pPr>
  </w:style>
  <w:style w:type="character" w:customStyle="1" w:styleId="HeaderChar">
    <w:name w:val="Header Char"/>
    <w:basedOn w:val="DefaultParagraphFont"/>
    <w:link w:val="Header"/>
    <w:uiPriority w:val="99"/>
    <w:rsid w:val="00961A11"/>
    <w:rPr>
      <w:rFonts w:eastAsia="SimSun" w:cs="Times New Roman"/>
      <w:sz w:val="24"/>
      <w:szCs w:val="24"/>
      <w:lang w:val="en-US" w:eastAsia="zh-CN"/>
    </w:rPr>
  </w:style>
  <w:style w:type="paragraph" w:styleId="Footer">
    <w:name w:val="footer"/>
    <w:basedOn w:val="Normal"/>
    <w:link w:val="FooterChar"/>
    <w:uiPriority w:val="99"/>
    <w:unhideWhenUsed/>
    <w:rsid w:val="00961A11"/>
    <w:pPr>
      <w:tabs>
        <w:tab w:val="center" w:pos="4680"/>
        <w:tab w:val="right" w:pos="9360"/>
      </w:tabs>
    </w:pPr>
  </w:style>
  <w:style w:type="character" w:customStyle="1" w:styleId="FooterChar">
    <w:name w:val="Footer Char"/>
    <w:basedOn w:val="DefaultParagraphFont"/>
    <w:link w:val="Footer"/>
    <w:uiPriority w:val="99"/>
    <w:rsid w:val="00961A11"/>
    <w:rPr>
      <w:rFonts w:eastAsia="SimSu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649">
      <w:bodyDiv w:val="1"/>
      <w:marLeft w:val="0"/>
      <w:marRight w:val="0"/>
      <w:marTop w:val="0"/>
      <w:marBottom w:val="0"/>
      <w:divBdr>
        <w:top w:val="none" w:sz="0" w:space="0" w:color="auto"/>
        <w:left w:val="none" w:sz="0" w:space="0" w:color="auto"/>
        <w:bottom w:val="none" w:sz="0" w:space="0" w:color="auto"/>
        <w:right w:val="none" w:sz="0" w:space="0" w:color="auto"/>
      </w:divBdr>
    </w:div>
    <w:div w:id="215045505">
      <w:bodyDiv w:val="1"/>
      <w:marLeft w:val="0"/>
      <w:marRight w:val="0"/>
      <w:marTop w:val="0"/>
      <w:marBottom w:val="0"/>
      <w:divBdr>
        <w:top w:val="none" w:sz="0" w:space="0" w:color="auto"/>
        <w:left w:val="none" w:sz="0" w:space="0" w:color="auto"/>
        <w:bottom w:val="none" w:sz="0" w:space="0" w:color="auto"/>
        <w:right w:val="none" w:sz="0" w:space="0" w:color="auto"/>
      </w:divBdr>
    </w:div>
    <w:div w:id="311956196">
      <w:bodyDiv w:val="1"/>
      <w:marLeft w:val="0"/>
      <w:marRight w:val="0"/>
      <w:marTop w:val="0"/>
      <w:marBottom w:val="0"/>
      <w:divBdr>
        <w:top w:val="none" w:sz="0" w:space="0" w:color="auto"/>
        <w:left w:val="none" w:sz="0" w:space="0" w:color="auto"/>
        <w:bottom w:val="none" w:sz="0" w:space="0" w:color="auto"/>
        <w:right w:val="none" w:sz="0" w:space="0" w:color="auto"/>
      </w:divBdr>
    </w:div>
    <w:div w:id="1060514934">
      <w:bodyDiv w:val="1"/>
      <w:marLeft w:val="0"/>
      <w:marRight w:val="0"/>
      <w:marTop w:val="0"/>
      <w:marBottom w:val="0"/>
      <w:divBdr>
        <w:top w:val="none" w:sz="0" w:space="0" w:color="auto"/>
        <w:left w:val="none" w:sz="0" w:space="0" w:color="auto"/>
        <w:bottom w:val="none" w:sz="0" w:space="0" w:color="auto"/>
        <w:right w:val="none" w:sz="0" w:space="0" w:color="auto"/>
      </w:divBdr>
    </w:div>
    <w:div w:id="1580015628">
      <w:bodyDiv w:val="1"/>
      <w:marLeft w:val="0"/>
      <w:marRight w:val="0"/>
      <w:marTop w:val="0"/>
      <w:marBottom w:val="0"/>
      <w:divBdr>
        <w:top w:val="none" w:sz="0" w:space="0" w:color="auto"/>
        <w:left w:val="none" w:sz="0" w:space="0" w:color="auto"/>
        <w:bottom w:val="none" w:sz="0" w:space="0" w:color="auto"/>
        <w:right w:val="none" w:sz="0" w:space="0" w:color="auto"/>
      </w:divBdr>
    </w:div>
    <w:div w:id="210490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5</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TUYEN</dc:creator>
  <cp:keywords/>
  <dc:description/>
  <cp:lastModifiedBy>Microsoft</cp:lastModifiedBy>
  <cp:revision>10</cp:revision>
  <cp:lastPrinted>2016-04-06T09:09:00Z</cp:lastPrinted>
  <dcterms:created xsi:type="dcterms:W3CDTF">2016-04-06T05:53:00Z</dcterms:created>
  <dcterms:modified xsi:type="dcterms:W3CDTF">2017-02-09T19:45:00Z</dcterms:modified>
</cp:coreProperties>
</file>